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B5690" w14:textId="0C42E5D7" w:rsidR="008F7C39" w:rsidRPr="00723C31" w:rsidRDefault="009A10D1" w:rsidP="007677AB">
      <w:pPr>
        <w:suppressAutoHyphens/>
        <w:jc w:val="right"/>
        <w:rPr>
          <w:rFonts w:asciiTheme="minorHAnsi" w:hAnsiTheme="minorHAnsi" w:cstheme="minorHAnsi"/>
          <w:sz w:val="22"/>
          <w:szCs w:val="22"/>
        </w:rPr>
      </w:pPr>
      <w:r w:rsidRPr="00723C31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88633E" w:rsidRPr="00723C31">
        <w:rPr>
          <w:rFonts w:asciiTheme="minorHAnsi" w:hAnsiTheme="minorHAnsi" w:cstheme="minorHAnsi"/>
          <w:sz w:val="22"/>
          <w:szCs w:val="22"/>
        </w:rPr>
        <w:t>1</w:t>
      </w:r>
    </w:p>
    <w:p w14:paraId="5FF4CB52" w14:textId="77777777" w:rsidR="008F7C39" w:rsidRPr="00404228" w:rsidRDefault="008F7C39" w:rsidP="007677AB">
      <w:pPr>
        <w:suppressAutoHyphens/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0"/>
        <w:gridCol w:w="15"/>
      </w:tblGrid>
      <w:tr w:rsidR="008F7C39" w:rsidRPr="00404228" w14:paraId="368D9503" w14:textId="77777777" w:rsidTr="00A91E58">
        <w:tc>
          <w:tcPr>
            <w:tcW w:w="9065" w:type="dxa"/>
            <w:gridSpan w:val="2"/>
            <w:shd w:val="clear" w:color="auto" w:fill="D9D9D9"/>
          </w:tcPr>
          <w:p w14:paraId="4D28F00A" w14:textId="4D739A38" w:rsidR="008F7C39" w:rsidRPr="00404228" w:rsidRDefault="009A10D1" w:rsidP="007677AB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4228">
              <w:rPr>
                <w:rFonts w:asciiTheme="minorHAnsi" w:hAnsiTheme="minorHAnsi" w:cstheme="minorHAnsi"/>
                <w:b/>
                <w:sz w:val="20"/>
                <w:szCs w:val="20"/>
              </w:rPr>
              <w:t>F</w:t>
            </w:r>
            <w:r w:rsidRPr="00404228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D9D9D9"/>
              </w:rPr>
              <w:t>ormularz</w:t>
            </w:r>
            <w:r w:rsidRPr="004042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460F06" w:rsidRPr="004042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zgłoszeniowy </w:t>
            </w:r>
          </w:p>
        </w:tc>
      </w:tr>
      <w:tr w:rsidR="008F7C39" w:rsidRPr="00404228" w14:paraId="5C95A841" w14:textId="77777777" w:rsidTr="00A91E58">
        <w:tc>
          <w:tcPr>
            <w:tcW w:w="9065" w:type="dxa"/>
            <w:gridSpan w:val="2"/>
            <w:tcBorders>
              <w:left w:val="nil"/>
              <w:right w:val="nil"/>
            </w:tcBorders>
          </w:tcPr>
          <w:p w14:paraId="709A64B6" w14:textId="77777777" w:rsidR="008F7C39" w:rsidRPr="00404228" w:rsidRDefault="008F7C39" w:rsidP="007677AB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2013EAE" w14:textId="689B39C4" w:rsidR="00797FC7" w:rsidRDefault="005F5E4C" w:rsidP="005F5E4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42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 udziału w </w:t>
            </w:r>
            <w:r w:rsidR="00797FC7">
              <w:rPr>
                <w:rFonts w:asciiTheme="minorHAnsi" w:hAnsiTheme="minorHAnsi" w:cstheme="minorHAnsi"/>
                <w:b/>
                <w:sz w:val="20"/>
                <w:szCs w:val="20"/>
              </w:rPr>
              <w:t>Zagranicznej Misji Gospodarczej do Niemiec</w:t>
            </w:r>
          </w:p>
          <w:p w14:paraId="1F563678" w14:textId="0C63F4A5" w:rsidR="008F7C39" w:rsidRPr="00404228" w:rsidRDefault="005F5E4C" w:rsidP="005F5E4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42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organizowan</w:t>
            </w:r>
            <w:r w:rsidR="00797FC7">
              <w:rPr>
                <w:rFonts w:asciiTheme="minorHAnsi" w:hAnsiTheme="minorHAnsi" w:cstheme="minorHAnsi"/>
                <w:b/>
                <w:sz w:val="20"/>
                <w:szCs w:val="20"/>
              </w:rPr>
              <w:t>ej</w:t>
            </w:r>
            <w:r w:rsidRPr="004042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przez Fundusz Górnośląski S.A.</w:t>
            </w:r>
          </w:p>
          <w:p w14:paraId="70FAB243" w14:textId="75CBFDF1" w:rsidR="005F5E4C" w:rsidRPr="00404228" w:rsidRDefault="005F5E4C" w:rsidP="005F5E4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F7C39" w:rsidRPr="00404228" w14:paraId="5345F6D0" w14:textId="77777777" w:rsidTr="00A91E58">
        <w:tc>
          <w:tcPr>
            <w:tcW w:w="9065" w:type="dxa"/>
            <w:gridSpan w:val="2"/>
            <w:shd w:val="clear" w:color="auto" w:fill="D9D9D9"/>
          </w:tcPr>
          <w:p w14:paraId="74649F73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I. Informacje ogólne</w:t>
            </w:r>
          </w:p>
        </w:tc>
      </w:tr>
      <w:tr w:rsidR="008F7C39" w:rsidRPr="00404228" w14:paraId="1558B89C" w14:textId="77777777" w:rsidTr="00A91E58">
        <w:tc>
          <w:tcPr>
            <w:tcW w:w="9065" w:type="dxa"/>
            <w:gridSpan w:val="2"/>
            <w:shd w:val="clear" w:color="auto" w:fill="D9D9D9"/>
          </w:tcPr>
          <w:p w14:paraId="3E1A631A" w14:textId="04972C49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1. </w:t>
            </w:r>
            <w:r w:rsidR="00C67E57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Nazwa </w:t>
            </w:r>
            <w:r w:rsidR="007677AB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przedsiębiorstwa</w:t>
            </w:r>
          </w:p>
        </w:tc>
      </w:tr>
      <w:tr w:rsidR="008F7C39" w:rsidRPr="00404228" w14:paraId="523293BC" w14:textId="77777777" w:rsidTr="00A91E58">
        <w:tc>
          <w:tcPr>
            <w:tcW w:w="9065" w:type="dxa"/>
            <w:gridSpan w:val="2"/>
          </w:tcPr>
          <w:p w14:paraId="07AEFC30" w14:textId="77777777" w:rsidR="008F7C39" w:rsidRPr="00404228" w:rsidRDefault="008F7C39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0D63CD" w14:textId="77777777" w:rsidR="008F7C39" w:rsidRPr="00404228" w:rsidRDefault="008F7C39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BA8950" w14:textId="77777777" w:rsidR="008F7C39" w:rsidRPr="00404228" w:rsidRDefault="008F7C39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1D086A2A" w14:textId="77777777" w:rsidTr="00A91E58">
        <w:tc>
          <w:tcPr>
            <w:tcW w:w="9065" w:type="dxa"/>
            <w:gridSpan w:val="2"/>
            <w:shd w:val="clear" w:color="auto" w:fill="D9D9D9"/>
          </w:tcPr>
          <w:p w14:paraId="795A6CAF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2. Adres siedziby</w:t>
            </w:r>
          </w:p>
        </w:tc>
      </w:tr>
      <w:tr w:rsidR="008F7C39" w:rsidRPr="00404228" w14:paraId="6B2B710E" w14:textId="77777777" w:rsidTr="00A91E58">
        <w:tc>
          <w:tcPr>
            <w:tcW w:w="9065" w:type="dxa"/>
            <w:gridSpan w:val="2"/>
          </w:tcPr>
          <w:p w14:paraId="66DD9902" w14:textId="77777777" w:rsidR="008F7C39" w:rsidRPr="00404228" w:rsidRDefault="008F7C39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43D411" w14:textId="77777777" w:rsidR="008F7C39" w:rsidRPr="00404228" w:rsidRDefault="008F7C39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33069FBD" w14:textId="77777777" w:rsidTr="00A91E58">
        <w:tc>
          <w:tcPr>
            <w:tcW w:w="9065" w:type="dxa"/>
            <w:gridSpan w:val="2"/>
            <w:shd w:val="clear" w:color="auto" w:fill="D9D9D9"/>
          </w:tcPr>
          <w:p w14:paraId="7C9D20F7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3. Adres do korespondencji </w:t>
            </w:r>
          </w:p>
        </w:tc>
      </w:tr>
      <w:tr w:rsidR="008F7C39" w:rsidRPr="00404228" w14:paraId="0CF305CF" w14:textId="77777777" w:rsidTr="00A91E58">
        <w:tc>
          <w:tcPr>
            <w:tcW w:w="9065" w:type="dxa"/>
            <w:gridSpan w:val="2"/>
          </w:tcPr>
          <w:p w14:paraId="202AE0D1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7FF6C86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469971E0" w14:textId="77777777" w:rsidTr="00A91E58">
        <w:tc>
          <w:tcPr>
            <w:tcW w:w="9065" w:type="dxa"/>
            <w:gridSpan w:val="2"/>
            <w:shd w:val="clear" w:color="auto" w:fill="D9D9D9"/>
          </w:tcPr>
          <w:p w14:paraId="6232815B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4. Strona www, telefon, e-mail</w:t>
            </w:r>
          </w:p>
        </w:tc>
      </w:tr>
      <w:tr w:rsidR="008F7C39" w:rsidRPr="00404228" w14:paraId="055DEDFB" w14:textId="77777777" w:rsidTr="00A91E58">
        <w:tc>
          <w:tcPr>
            <w:tcW w:w="9065" w:type="dxa"/>
            <w:gridSpan w:val="2"/>
          </w:tcPr>
          <w:p w14:paraId="07B274D9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4394D78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5780B8FF" w14:textId="77777777" w:rsidTr="00A91E58">
        <w:tc>
          <w:tcPr>
            <w:tcW w:w="9065" w:type="dxa"/>
            <w:gridSpan w:val="2"/>
            <w:shd w:val="clear" w:color="auto" w:fill="D9D9D9"/>
          </w:tcPr>
          <w:p w14:paraId="7F7F738C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5. Numer identyfikacji podatkowej (NIP)</w:t>
            </w:r>
          </w:p>
        </w:tc>
      </w:tr>
      <w:tr w:rsidR="008F7C39" w:rsidRPr="00404228" w14:paraId="23F8712A" w14:textId="77777777" w:rsidTr="00A91E58">
        <w:tc>
          <w:tcPr>
            <w:tcW w:w="9065" w:type="dxa"/>
            <w:gridSpan w:val="2"/>
          </w:tcPr>
          <w:p w14:paraId="0045E149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3E06E69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3C069C19" w14:textId="77777777" w:rsidTr="00A91E58">
        <w:tc>
          <w:tcPr>
            <w:tcW w:w="9065" w:type="dxa"/>
            <w:gridSpan w:val="2"/>
            <w:shd w:val="clear" w:color="auto" w:fill="D9D9D9"/>
          </w:tcPr>
          <w:p w14:paraId="0D1A10E3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6. Numer KRS/CEIDG</w:t>
            </w:r>
          </w:p>
        </w:tc>
      </w:tr>
      <w:tr w:rsidR="008F7C39" w:rsidRPr="00404228" w14:paraId="6B5571D9" w14:textId="77777777" w:rsidTr="00A91E58">
        <w:tc>
          <w:tcPr>
            <w:tcW w:w="9065" w:type="dxa"/>
            <w:gridSpan w:val="2"/>
          </w:tcPr>
          <w:p w14:paraId="649F376F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4B1E7AAF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657F18F3" w14:textId="77777777" w:rsidTr="00A91E58">
        <w:tc>
          <w:tcPr>
            <w:tcW w:w="9065" w:type="dxa"/>
            <w:gridSpan w:val="2"/>
            <w:shd w:val="clear" w:color="auto" w:fill="D9D9D9"/>
          </w:tcPr>
          <w:p w14:paraId="47FD8FB6" w14:textId="2E38A051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7. Branża</w:t>
            </w:r>
            <w:r w:rsidR="007677AB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/Sektor</w:t>
            </w:r>
          </w:p>
        </w:tc>
      </w:tr>
      <w:tr w:rsidR="008F7C39" w:rsidRPr="00404228" w14:paraId="3C40129B" w14:textId="77777777" w:rsidTr="00A91E58">
        <w:tc>
          <w:tcPr>
            <w:tcW w:w="9065" w:type="dxa"/>
            <w:gridSpan w:val="2"/>
          </w:tcPr>
          <w:p w14:paraId="57ED0854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3B65677E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5D675656" w14:textId="77777777" w:rsidTr="00A91E58">
        <w:tc>
          <w:tcPr>
            <w:tcW w:w="9065" w:type="dxa"/>
            <w:gridSpan w:val="2"/>
            <w:shd w:val="clear" w:color="auto" w:fill="D9D9D9"/>
          </w:tcPr>
          <w:p w14:paraId="2B72C892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8. 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  <w:shd w:val="clear" w:color="auto" w:fill="D9D9D9"/>
              </w:rPr>
              <w:t>Kody Polskiej Klasyfikacji Działalności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(PKD)</w:t>
            </w:r>
          </w:p>
          <w:p w14:paraId="0116A93E" w14:textId="0DA06646" w:rsidR="00E84F3D" w:rsidRPr="00404228" w:rsidRDefault="00E84F3D" w:rsidP="007677AB">
            <w:pPr>
              <w:suppressAutoHyphens/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t xml:space="preserve">(prosimy o wskazanie kodu PKD działalności, w ramach której zgłaszacie Państwo uczestnictwo </w:t>
            </w:r>
            <w:r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br/>
              <w:t>w zagranicznej misji gospodarczej)</w:t>
            </w:r>
          </w:p>
        </w:tc>
      </w:tr>
      <w:tr w:rsidR="008F7C39" w:rsidRPr="00404228" w14:paraId="5BE1048B" w14:textId="77777777" w:rsidTr="00A91E58">
        <w:tc>
          <w:tcPr>
            <w:tcW w:w="9065" w:type="dxa"/>
            <w:gridSpan w:val="2"/>
          </w:tcPr>
          <w:p w14:paraId="6067FE87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09C6BD2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12466F1F" w14:textId="77777777" w:rsidTr="00A91E58">
        <w:tc>
          <w:tcPr>
            <w:tcW w:w="9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217306" w14:textId="27F2CF37" w:rsidR="008F7C39" w:rsidRPr="00404228" w:rsidRDefault="007677AB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9</w:t>
            </w:r>
            <w:r w:rsidR="009A10D1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. Osoba do kontaktu (imię i nazwisko, telefon, e-mail)</w:t>
            </w:r>
          </w:p>
        </w:tc>
      </w:tr>
      <w:tr w:rsidR="008F7C39" w:rsidRPr="00404228" w14:paraId="3410D604" w14:textId="77777777" w:rsidTr="00A91E58">
        <w:tc>
          <w:tcPr>
            <w:tcW w:w="9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1A5BF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CE04DAE" w14:textId="77777777" w:rsidR="00CA409B" w:rsidRPr="00404228" w:rsidRDefault="00CA409B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0527D677" w14:textId="77777777" w:rsidTr="00A91E58">
        <w:tc>
          <w:tcPr>
            <w:tcW w:w="9065" w:type="dxa"/>
            <w:gridSpan w:val="2"/>
            <w:shd w:val="clear" w:color="auto" w:fill="D9D9D9"/>
          </w:tcPr>
          <w:p w14:paraId="66C7417A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b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II. </w:t>
            </w:r>
            <w:r w:rsidRPr="00404228">
              <w:rPr>
                <w:rFonts w:asciiTheme="minorHAnsi" w:eastAsia="Univers-PL" w:hAnsiTheme="minorHAnsi" w:cstheme="minorHAnsi"/>
                <w:b/>
                <w:sz w:val="20"/>
                <w:szCs w:val="20"/>
              </w:rPr>
              <w:t xml:space="preserve">Charakterystyka przedsiębiorstwa – kryteria formalne </w:t>
            </w:r>
          </w:p>
        </w:tc>
      </w:tr>
      <w:tr w:rsidR="008F7C39" w:rsidRPr="00404228" w14:paraId="1E4C8D10" w14:textId="77777777" w:rsidTr="00A91E58">
        <w:tc>
          <w:tcPr>
            <w:tcW w:w="9065" w:type="dxa"/>
            <w:gridSpan w:val="2"/>
            <w:shd w:val="clear" w:color="auto" w:fill="D9D9D9"/>
          </w:tcPr>
          <w:p w14:paraId="645B5158" w14:textId="6059A84A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1. </w:t>
            </w:r>
            <w:r w:rsidR="00A91E58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S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tatus MŚP (kwalifikowalność)</w:t>
            </w:r>
          </w:p>
        </w:tc>
      </w:tr>
      <w:tr w:rsidR="008F7C39" w:rsidRPr="00404228" w14:paraId="3C4869A3" w14:textId="77777777" w:rsidTr="00A91E58">
        <w:tc>
          <w:tcPr>
            <w:tcW w:w="9065" w:type="dxa"/>
            <w:gridSpan w:val="2"/>
            <w:shd w:val="clear" w:color="auto" w:fill="FFFFFF"/>
          </w:tcPr>
          <w:p w14:paraId="34E47A0E" w14:textId="77777777" w:rsidR="00A91E58" w:rsidRPr="00404228" w:rsidRDefault="00A91E58" w:rsidP="007677AB">
            <w:pPr>
              <w:suppressAutoHyphens/>
              <w:ind w:left="426" w:hanging="426"/>
              <w:rPr>
                <w:rFonts w:asciiTheme="minorHAnsi" w:eastAsia="MS Gothic" w:hAnsiTheme="minorHAnsi" w:cstheme="minorHAnsi"/>
                <w:sz w:val="20"/>
                <w:szCs w:val="20"/>
              </w:rPr>
            </w:pPr>
          </w:p>
          <w:p w14:paraId="79CC6E75" w14:textId="14344915" w:rsidR="008F7C39" w:rsidRPr="00404228" w:rsidRDefault="009A10D1" w:rsidP="007677AB">
            <w:pPr>
              <w:suppressAutoHyphens/>
              <w:ind w:left="426" w:hanging="426"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mikroprzedsiębiorstwo </w:t>
            </w:r>
          </w:p>
          <w:p w14:paraId="32B681EE" w14:textId="77777777" w:rsidR="008F7C39" w:rsidRPr="00404228" w:rsidRDefault="009A10D1" w:rsidP="007677AB">
            <w:pPr>
              <w:suppressAutoHyphens/>
              <w:ind w:left="426" w:hanging="426"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małe przedsiębiorstwo </w:t>
            </w:r>
          </w:p>
          <w:p w14:paraId="2A35BDBC" w14:textId="77777777" w:rsidR="008F7C39" w:rsidRPr="00404228" w:rsidRDefault="009A10D1" w:rsidP="007677AB">
            <w:pPr>
              <w:suppressAutoHyphens/>
              <w:ind w:left="426" w:hanging="426"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średnie przedsiębiorstwo </w:t>
            </w:r>
          </w:p>
          <w:p w14:paraId="7A8E3306" w14:textId="3BCF0578" w:rsidR="00A91E58" w:rsidRPr="00404228" w:rsidRDefault="00A91E58" w:rsidP="007677AB">
            <w:pPr>
              <w:suppressAutoHyphens/>
              <w:ind w:left="426" w:hanging="426"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1FD3FA29" w14:textId="77777777" w:rsidTr="00A91E58">
        <w:tc>
          <w:tcPr>
            <w:tcW w:w="9065" w:type="dxa"/>
            <w:gridSpan w:val="2"/>
            <w:shd w:val="clear" w:color="auto" w:fill="D9D9D9"/>
          </w:tcPr>
          <w:p w14:paraId="410960D1" w14:textId="31DBCC61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2. </w:t>
            </w:r>
            <w:r w:rsidR="00A91E58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D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ziałalność na terenie województwa śląskiego (kwalifikowalność)</w:t>
            </w:r>
          </w:p>
        </w:tc>
      </w:tr>
      <w:tr w:rsidR="008F7C39" w:rsidRPr="00404228" w14:paraId="12081201" w14:textId="77777777" w:rsidTr="00A91E58">
        <w:tc>
          <w:tcPr>
            <w:tcW w:w="9065" w:type="dxa"/>
            <w:gridSpan w:val="2"/>
          </w:tcPr>
          <w:p w14:paraId="2230AE45" w14:textId="77777777" w:rsidR="008F7C39" w:rsidRPr="00404228" w:rsidRDefault="009A10D1" w:rsidP="007677AB">
            <w:pPr>
              <w:suppressAutoHyphens/>
              <w:ind w:left="364" w:hanging="364"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siedziba na terenie województwa śląskiego </w:t>
            </w:r>
          </w:p>
          <w:p w14:paraId="409A4975" w14:textId="77777777" w:rsidR="008F7C39" w:rsidRPr="00404228" w:rsidRDefault="009A10D1" w:rsidP="007677AB">
            <w:pPr>
              <w:suppressAutoHyphens/>
              <w:ind w:left="364" w:hanging="364"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oddział i prowadzenie działalności na terenie województwa śląskiego – należy przedstawić wyjaśnienie w formie załącznika </w:t>
            </w:r>
          </w:p>
          <w:p w14:paraId="7A00F6C6" w14:textId="48858282" w:rsidR="00404228" w:rsidRPr="00404228" w:rsidRDefault="009A10D1" w:rsidP="00404228">
            <w:pPr>
              <w:tabs>
                <w:tab w:val="left" w:pos="2230"/>
              </w:tabs>
              <w:suppressAutoHyphens/>
              <w:ind w:left="364" w:hanging="364"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ab/>
            </w:r>
          </w:p>
        </w:tc>
      </w:tr>
      <w:tr w:rsidR="00C554C7" w:rsidRPr="00404228" w14:paraId="487E0637" w14:textId="77777777" w:rsidTr="00A91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90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092D7" w14:textId="1DB660B6" w:rsidR="00C554C7" w:rsidRPr="00404228" w:rsidRDefault="00C554C7" w:rsidP="007677AB">
            <w:pPr>
              <w:suppressAutoHyphens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4042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III. Czy </w:t>
            </w:r>
            <w:r w:rsidR="007E499C" w:rsidRPr="004042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lightGray"/>
              </w:rPr>
              <w:t>produkty/usługi, które chc</w:t>
            </w:r>
            <w:r w:rsidR="002C2487" w:rsidRPr="004042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lightGray"/>
              </w:rPr>
              <w:t>ą Państwo</w:t>
            </w:r>
            <w:r w:rsidR="007E499C" w:rsidRPr="004042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 zaprezentować podczas Misji</w:t>
            </w:r>
            <w:r w:rsidR="002C2487" w:rsidRPr="004042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lightGray"/>
              </w:rPr>
              <w:t>,</w:t>
            </w:r>
            <w:r w:rsidR="007E499C" w:rsidRPr="004042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 są już eksportowane na rynku docelowym Zagranicznej Misji Gospodarczej? (kwalifikowalność)</w:t>
            </w:r>
          </w:p>
        </w:tc>
      </w:tr>
      <w:tr w:rsidR="00C554C7" w:rsidRPr="00404228" w14:paraId="6A7BFC86" w14:textId="77777777" w:rsidTr="00A91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90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14A18" w14:textId="77777777" w:rsidR="00C554C7" w:rsidRPr="00404228" w:rsidRDefault="00C554C7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4042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TAK </w:t>
            </w:r>
          </w:p>
          <w:p w14:paraId="03443398" w14:textId="77777777" w:rsidR="00C554C7" w:rsidRPr="00404228" w:rsidRDefault="00C554C7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4042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NIE </w:t>
            </w:r>
          </w:p>
        </w:tc>
      </w:tr>
      <w:tr w:rsidR="008F7C39" w:rsidRPr="00404228" w14:paraId="4492E38E" w14:textId="77777777" w:rsidTr="00A91E58">
        <w:tc>
          <w:tcPr>
            <w:tcW w:w="9065" w:type="dxa"/>
            <w:gridSpan w:val="2"/>
            <w:shd w:val="clear" w:color="auto" w:fill="D9D9D9"/>
          </w:tcPr>
          <w:p w14:paraId="42D489DD" w14:textId="77777777" w:rsidR="008F7C39" w:rsidRDefault="00B76DBC" w:rsidP="007677AB">
            <w:pPr>
              <w:suppressAutoHyphens/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1DF0A16" w14:textId="0631639E" w:rsidR="00404228" w:rsidRPr="00404228" w:rsidRDefault="00404228" w:rsidP="007677AB">
            <w:pPr>
              <w:suppressAutoHyphens/>
              <w:rPr>
                <w:rFonts w:asciiTheme="minorHAnsi" w:eastAsia="Univers-PL" w:hAnsiTheme="minorHAnsi" w:cstheme="minorHAnsi"/>
                <w:b/>
                <w:sz w:val="20"/>
                <w:szCs w:val="20"/>
              </w:rPr>
            </w:pPr>
          </w:p>
        </w:tc>
      </w:tr>
      <w:tr w:rsidR="008F7C39" w:rsidRPr="00404228" w14:paraId="2D4BBFA9" w14:textId="77777777" w:rsidTr="00A91E58">
        <w:tc>
          <w:tcPr>
            <w:tcW w:w="9065" w:type="dxa"/>
            <w:gridSpan w:val="2"/>
            <w:shd w:val="clear" w:color="auto" w:fill="D9D9D9"/>
          </w:tcPr>
          <w:p w14:paraId="52309833" w14:textId="3792A064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lastRenderedPageBreak/>
              <w:t xml:space="preserve">1. </w:t>
            </w:r>
            <w:r w:rsidR="00B3482E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O</w:t>
            </w: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pis działalności (0-5 pkt)</w:t>
            </w:r>
          </w:p>
        </w:tc>
      </w:tr>
      <w:tr w:rsidR="008F7C39" w:rsidRPr="00404228" w14:paraId="457B6E27" w14:textId="77777777" w:rsidTr="003153CE">
        <w:trPr>
          <w:trHeight w:val="2820"/>
        </w:trPr>
        <w:tc>
          <w:tcPr>
            <w:tcW w:w="9065" w:type="dxa"/>
            <w:gridSpan w:val="2"/>
            <w:shd w:val="clear" w:color="auto" w:fill="FFFFFF"/>
          </w:tcPr>
          <w:p w14:paraId="1C276D20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F921495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22C5533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49CD3A6D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1474A94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0704E796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2351478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0577B84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76A21B87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95F3B87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3153CE" w:rsidRPr="00404228" w14:paraId="43FCD7CF" w14:textId="77777777" w:rsidTr="007E499C">
        <w:trPr>
          <w:trHeight w:val="70"/>
        </w:trPr>
        <w:tc>
          <w:tcPr>
            <w:tcW w:w="9065" w:type="dxa"/>
            <w:gridSpan w:val="2"/>
            <w:shd w:val="clear" w:color="auto" w:fill="FFFFFF"/>
          </w:tcPr>
          <w:p w14:paraId="68E8BF39" w14:textId="66347540" w:rsidR="003153CE" w:rsidRPr="00404228" w:rsidRDefault="003153CE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Kryteria oceny:</w:t>
            </w:r>
          </w:p>
        </w:tc>
      </w:tr>
      <w:tr w:rsidR="003153CE" w:rsidRPr="00404228" w14:paraId="56436673" w14:textId="77777777" w:rsidTr="00A91E58">
        <w:trPr>
          <w:trHeight w:val="705"/>
        </w:trPr>
        <w:tc>
          <w:tcPr>
            <w:tcW w:w="9065" w:type="dxa"/>
            <w:gridSpan w:val="2"/>
            <w:shd w:val="clear" w:color="auto" w:fill="FFFFFF"/>
          </w:tcPr>
          <w:p w14:paraId="04212DCC" w14:textId="417D1B0C" w:rsidR="003153CE" w:rsidRPr="00404228" w:rsidRDefault="003153CE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0 pkt. – Brak opisu działalności</w:t>
            </w:r>
            <w:r w:rsidR="0037591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.</w:t>
            </w:r>
          </w:p>
          <w:p w14:paraId="40222600" w14:textId="74BBAA79" w:rsidR="003153CE" w:rsidRPr="00404228" w:rsidRDefault="003153CE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1 pkt. – Opis bardzo ogólnikowy, niekompletny lub mylący. Brak istotnych informacji</w:t>
            </w:r>
            <w:r w:rsidR="007E499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o przedsiębiorstwie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.</w:t>
            </w:r>
          </w:p>
          <w:p w14:paraId="47BEF40D" w14:textId="23F92F12" w:rsidR="002C2487" w:rsidRPr="00404228" w:rsidRDefault="003153CE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2</w:t>
            </w:r>
            <w:r w:rsidR="00D8432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-3 pkt.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– </w:t>
            </w:r>
            <w:r w:rsidR="00D8432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Opis </w:t>
            </w:r>
            <w:r w:rsidR="00441E2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zawiera</w:t>
            </w:r>
            <w:r w:rsidR="00B76DB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podstawowe</w:t>
            </w:r>
            <w:r w:rsidR="00441E2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</w:t>
            </w:r>
            <w:r w:rsidR="00D8432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informacje o działalności firmy. </w:t>
            </w:r>
          </w:p>
          <w:p w14:paraId="2F0B0ECC" w14:textId="17E6179B" w:rsidR="003153CE" w:rsidRPr="00404228" w:rsidRDefault="003153CE" w:rsidP="007E499C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4-5 pkt. – Opis jest rozwinięty, kompleksowy</w:t>
            </w:r>
            <w:r w:rsidR="00D8432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i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jakościowy</w:t>
            </w:r>
            <w:r w:rsidR="00D8432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. </w:t>
            </w:r>
            <w:r w:rsidR="00B76DB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F7C39" w:rsidRPr="00404228" w14:paraId="73CF4851" w14:textId="77777777" w:rsidTr="00A91E58">
        <w:tc>
          <w:tcPr>
            <w:tcW w:w="9065" w:type="dxa"/>
            <w:gridSpan w:val="2"/>
            <w:shd w:val="clear" w:color="auto" w:fill="D9D9D9"/>
          </w:tcPr>
          <w:p w14:paraId="1F2544DB" w14:textId="3F4421F6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2. </w:t>
            </w:r>
            <w:r w:rsidR="00542760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Opis produktów/usług oferowanych przez przedsiębiorstwo w kontekście ich potencjału eksportowego (0-5 pkt)</w:t>
            </w:r>
          </w:p>
        </w:tc>
      </w:tr>
      <w:tr w:rsidR="008F7C39" w:rsidRPr="00404228" w14:paraId="14D1A04D" w14:textId="77777777" w:rsidTr="003153CE">
        <w:trPr>
          <w:trHeight w:val="3120"/>
        </w:trPr>
        <w:tc>
          <w:tcPr>
            <w:tcW w:w="9065" w:type="dxa"/>
            <w:gridSpan w:val="2"/>
            <w:shd w:val="clear" w:color="auto" w:fill="FFFFFF"/>
          </w:tcPr>
          <w:p w14:paraId="5B775BC9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0D0909F6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ECFD0F9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7590B98B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4C2B0893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557C4CDF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7237A0CD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44AEC03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360CC14E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E278C56" w14:textId="77777777" w:rsidR="0037591C" w:rsidRPr="00404228" w:rsidRDefault="0037591C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AF10C68" w14:textId="77777777" w:rsidR="00E31221" w:rsidRPr="00404228" w:rsidRDefault="00E3122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C55E48A" w14:textId="77777777" w:rsidR="0037591C" w:rsidRPr="00404228" w:rsidRDefault="0037591C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FD22856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3A8910F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203793" w:rsidRPr="00404228" w14:paraId="3D23D305" w14:textId="77777777" w:rsidTr="007E499C">
        <w:trPr>
          <w:trHeight w:val="72"/>
        </w:trPr>
        <w:tc>
          <w:tcPr>
            <w:tcW w:w="9065" w:type="dxa"/>
            <w:gridSpan w:val="2"/>
            <w:shd w:val="clear" w:color="auto" w:fill="FFFFFF"/>
          </w:tcPr>
          <w:p w14:paraId="7E452184" w14:textId="78CCD568" w:rsidR="00203793" w:rsidRPr="00404228" w:rsidRDefault="00203793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Kryterium oceny:</w:t>
            </w:r>
          </w:p>
        </w:tc>
      </w:tr>
      <w:tr w:rsidR="003153CE" w:rsidRPr="00404228" w14:paraId="6566A016" w14:textId="77777777" w:rsidTr="00A91E58">
        <w:trPr>
          <w:trHeight w:val="690"/>
        </w:trPr>
        <w:tc>
          <w:tcPr>
            <w:tcW w:w="9065" w:type="dxa"/>
            <w:gridSpan w:val="2"/>
            <w:shd w:val="clear" w:color="auto" w:fill="FFFFFF"/>
          </w:tcPr>
          <w:p w14:paraId="18DC9B4D" w14:textId="5A28F6FB" w:rsidR="003153CE" w:rsidRPr="00404228" w:rsidRDefault="005668F2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0 pkt. – </w:t>
            </w:r>
            <w:r w:rsidR="00151D3F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Brak opisu produkt</w:t>
            </w:r>
            <w:r w:rsidR="00B76DB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ów</w:t>
            </w:r>
            <w:r w:rsidR="00151D3F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/usług</w:t>
            </w:r>
            <w:r w:rsidR="00B76DB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oferowanych przed przedsiębiorstwo. </w:t>
            </w:r>
          </w:p>
          <w:p w14:paraId="7AC9F084" w14:textId="78D2D3FF" w:rsidR="003153CE" w:rsidRPr="00404228" w:rsidRDefault="005668F2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1 pkt. – </w:t>
            </w:r>
            <w:r w:rsidR="00151D3F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Opis bardzo ogólnikowy, niekompletny lub mylący.</w:t>
            </w:r>
          </w:p>
          <w:p w14:paraId="6D97D47A" w14:textId="32C8038B" w:rsidR="005668F2" w:rsidRPr="00404228" w:rsidRDefault="005668F2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2</w:t>
            </w:r>
            <w:r w:rsidR="00151D3F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-3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pkt. – Opis produkt</w:t>
            </w:r>
            <w:r w:rsidR="00542760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ów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/usług zawiera podstawowe informacje, </w:t>
            </w:r>
            <w:r w:rsidR="00C67A36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brak informacji dotyczących </w:t>
            </w:r>
            <w:r w:rsidR="009E4B3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potencjału eksportowego oferowanych 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przez przedsiębiorstwo </w:t>
            </w:r>
            <w:r w:rsidR="009E4B3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produktów/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usług.</w:t>
            </w:r>
            <w:r w:rsidR="009E4B3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</w:t>
            </w:r>
          </w:p>
          <w:p w14:paraId="360B2A68" w14:textId="69BDB6C3" w:rsidR="005668F2" w:rsidRPr="00404228" w:rsidRDefault="005668F2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4-5 pkt. – Opis jest rozwinięty, kompleksowy, jakościowy</w:t>
            </w:r>
            <w:r w:rsidR="00151D3F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. O</w:t>
            </w:r>
            <w:r w:rsidR="009E4B3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pisywane</w:t>
            </w:r>
            <w:r w:rsidR="00151D3F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p</w:t>
            </w:r>
            <w:r w:rsidR="00DF37F3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rodukt</w:t>
            </w:r>
            <w:r w:rsidR="00151D3F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y</w:t>
            </w:r>
            <w:r w:rsidR="00DF37F3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/usług</w:t>
            </w:r>
            <w:r w:rsidR="00151D3F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i</w:t>
            </w:r>
            <w:r w:rsidR="009E4B3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pokazują wysoki potencjał eksportowy przedsiębiorstwa. </w:t>
            </w:r>
          </w:p>
        </w:tc>
      </w:tr>
      <w:tr w:rsidR="008F7C39" w:rsidRPr="00404228" w14:paraId="7B505F07" w14:textId="77777777" w:rsidTr="00A91E58">
        <w:tc>
          <w:tcPr>
            <w:tcW w:w="9065" w:type="dxa"/>
            <w:gridSpan w:val="2"/>
            <w:shd w:val="clear" w:color="auto" w:fill="D9D9D9"/>
          </w:tcPr>
          <w:p w14:paraId="513C3F93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3. </w:t>
            </w:r>
            <w:r w:rsidR="00A9409F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Potencjał oferty</w:t>
            </w:r>
            <w:r w:rsidR="007677AB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 i cel uczestnictwa w Misji</w:t>
            </w:r>
            <w:r w:rsidR="00750C9D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 (0-</w:t>
            </w:r>
            <w:r w:rsidR="001502CA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10</w:t>
            </w:r>
            <w:r w:rsidR="00750C9D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 pkt)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br/>
            </w:r>
            <w:r w:rsidR="00874C2D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>*</w:t>
            </w:r>
            <w:r w:rsidR="00CB7BB8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Prosimy o wskazanie </w:t>
            </w:r>
            <w:r w:rsidR="0072576A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celu uczestnictwa w Misji oraz </w:t>
            </w:r>
            <w:r w:rsidR="00441E29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 </w:t>
            </w:r>
            <w:r w:rsidR="009F6190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potencjału na </w:t>
            </w:r>
            <w:r w:rsidR="007677AB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>docelowym rynku Misji</w:t>
            </w:r>
            <w:r w:rsidR="002B78EC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>. Dlaczego to Państwa produkt/oferta powinna zostać zaprezentowana podczas Misji</w:t>
            </w:r>
            <w:r w:rsidR="007677AB" w:rsidRPr="0040422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677AB" w:rsidRPr="0040422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oraz</w:t>
            </w:r>
            <w:r w:rsidR="007677AB" w:rsidRPr="0040422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677AB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>dlaczego dany rynek jest dla Państwa interesujący.</w:t>
            </w:r>
            <w:r w:rsidR="00A91E58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 </w:t>
            </w:r>
            <w:r w:rsidR="00874C2D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>M</w:t>
            </w:r>
            <w:r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ożliwość dołączenia prezentacji multimedialnej, materiałów promocyjnych </w:t>
            </w:r>
            <w:r w:rsidR="002B78EC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>stanowiących uzupełnienie opisu.</w:t>
            </w:r>
          </w:p>
          <w:p w14:paraId="648B44B6" w14:textId="77777777" w:rsidR="00F31485" w:rsidRPr="00404228" w:rsidRDefault="00F31485" w:rsidP="007677AB">
            <w:pPr>
              <w:suppressAutoHyphens/>
              <w:rPr>
                <w:rFonts w:asciiTheme="minorHAnsi" w:eastAsia="Univers-PL" w:hAnsiTheme="minorHAnsi" w:cstheme="minorHAnsi"/>
                <w:b/>
                <w:bCs/>
                <w:iCs/>
                <w:sz w:val="18"/>
                <w:szCs w:val="18"/>
              </w:rPr>
            </w:pPr>
          </w:p>
          <w:p w14:paraId="60781F29" w14:textId="7FDC908E" w:rsidR="00F31485" w:rsidRPr="00404228" w:rsidRDefault="00F31485" w:rsidP="007677AB">
            <w:pPr>
              <w:suppressAutoHyphens/>
              <w:rPr>
                <w:rFonts w:asciiTheme="minorHAnsi" w:eastAsia="Univers-PL" w:hAnsiTheme="minorHAnsi" w:cstheme="minorHAnsi"/>
                <w:i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>**W przypadku Przedsiębiorstw, które uzyskają taką samą ilość punktów, o wyborze decyduje suma punktów uzyskana w</w:t>
            </w:r>
            <w:r w:rsidR="00D2165E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 ramach</w:t>
            </w:r>
            <w:r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 niniejsz</w:t>
            </w:r>
            <w:r w:rsidR="00D2165E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ego </w:t>
            </w:r>
            <w:r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kryterium. </w:t>
            </w:r>
          </w:p>
        </w:tc>
      </w:tr>
      <w:tr w:rsidR="008F7C39" w:rsidRPr="00404228" w14:paraId="622CB5F1" w14:textId="77777777" w:rsidTr="003153CE">
        <w:trPr>
          <w:trHeight w:val="1995"/>
        </w:trPr>
        <w:tc>
          <w:tcPr>
            <w:tcW w:w="9065" w:type="dxa"/>
            <w:gridSpan w:val="2"/>
            <w:shd w:val="clear" w:color="auto" w:fill="FFFFFF"/>
          </w:tcPr>
          <w:p w14:paraId="799EC36C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5ABBF859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783360BF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613673C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16C5FB6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3402C3CA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3A767D2B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71EA4C2B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F3755E2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07FAFD04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70E62BF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749C8DF3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8343309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515C6F75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203793" w:rsidRPr="00404228" w14:paraId="4F55A5CA" w14:textId="77777777" w:rsidTr="007E499C">
        <w:trPr>
          <w:trHeight w:val="269"/>
        </w:trPr>
        <w:tc>
          <w:tcPr>
            <w:tcW w:w="9065" w:type="dxa"/>
            <w:gridSpan w:val="2"/>
            <w:shd w:val="clear" w:color="auto" w:fill="FFFFFF"/>
          </w:tcPr>
          <w:p w14:paraId="2ED57E29" w14:textId="7F79F6D8" w:rsidR="00203793" w:rsidRPr="00404228" w:rsidRDefault="00203793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lastRenderedPageBreak/>
              <w:t>Kryterium oceny:</w:t>
            </w:r>
          </w:p>
        </w:tc>
      </w:tr>
      <w:tr w:rsidR="003153CE" w:rsidRPr="00404228" w14:paraId="1378011A" w14:textId="77777777" w:rsidTr="00A91E58">
        <w:trPr>
          <w:trHeight w:val="630"/>
        </w:trPr>
        <w:tc>
          <w:tcPr>
            <w:tcW w:w="9065" w:type="dxa"/>
            <w:gridSpan w:val="2"/>
            <w:shd w:val="clear" w:color="auto" w:fill="FFFFFF"/>
          </w:tcPr>
          <w:p w14:paraId="5C00DD69" w14:textId="0A17F27B" w:rsidR="00C67A36" w:rsidRPr="00404228" w:rsidRDefault="009E4B3C" w:rsidP="00C67A36">
            <w:pPr>
              <w:suppressAutoHyphens/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Cel uczestnictwa w Misji</w:t>
            </w:r>
          </w:p>
          <w:p w14:paraId="499AAF56" w14:textId="33D7BA34" w:rsidR="00C67A36" w:rsidRPr="00404228" w:rsidRDefault="0072576A" w:rsidP="00C67A36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0 pkt. – Brak wskazania celu uczestnictwa w Misji. </w:t>
            </w:r>
          </w:p>
          <w:p w14:paraId="3D1070A1" w14:textId="2C75B345" w:rsidR="009E4B3C" w:rsidRPr="00404228" w:rsidRDefault="0072576A" w:rsidP="00C67A36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1 pkt. – Cel uczestnictwa w Misji jest zarysowany bardzo ogólnikowo, brak uzasadnienia. </w:t>
            </w:r>
          </w:p>
          <w:p w14:paraId="0D3182A6" w14:textId="0E9246D7" w:rsidR="0072576A" w:rsidRPr="00404228" w:rsidRDefault="00213679" w:rsidP="00C67A36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2-</w:t>
            </w:r>
            <w:r w:rsidR="0072576A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3 pkt. – Opis zawiera podstawowe informacje na temat </w:t>
            </w:r>
            <w:r w:rsidR="00542760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celowości uczestnictwa w Misji</w:t>
            </w:r>
            <w:r w:rsidR="0072576A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, ale brakuje 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jasnych argumentów</w:t>
            </w:r>
            <w:r w:rsidR="0072576A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.</w:t>
            </w:r>
          </w:p>
          <w:p w14:paraId="44659BE2" w14:textId="08339DCB" w:rsidR="00213679" w:rsidRPr="00404228" w:rsidRDefault="00E6247E" w:rsidP="00C67A36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4-5 pkt. – Cel uczestnictwa w Misji jest bardzo jasno i precyzyjnie określony. Opis zawiera </w:t>
            </w:r>
            <w:r w:rsidR="00E31221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konkretn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e i przekonujące </w:t>
            </w:r>
            <w:r w:rsidR="00542760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argumenty.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</w:t>
            </w:r>
          </w:p>
          <w:p w14:paraId="43BCC87D" w14:textId="77777777" w:rsidR="0072576A" w:rsidRPr="00404228" w:rsidRDefault="0072576A" w:rsidP="00C67A36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BA4BDE0" w14:textId="22CD90B8" w:rsidR="00C67A36" w:rsidRPr="00404228" w:rsidRDefault="00C53199" w:rsidP="00203793">
            <w:pPr>
              <w:suppressAutoHyphens/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Potencjał na docelowym rynku Misji</w:t>
            </w:r>
          </w:p>
          <w:p w14:paraId="7D5E10B8" w14:textId="7E3BECA4" w:rsidR="00C53199" w:rsidRPr="00404228" w:rsidRDefault="00C53199" w:rsidP="00203793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0 pkt.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6247E"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Brak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wskazania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potencjału 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na rynku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docelowym Misji.</w:t>
            </w:r>
          </w:p>
          <w:p w14:paraId="65040478" w14:textId="6263FA7D" w:rsidR="00C53199" w:rsidRPr="00404228" w:rsidRDefault="00C53199" w:rsidP="00203793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1 pkt.</w:t>
            </w:r>
            <w:r w:rsidR="00E31221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– 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Opis </w:t>
            </w:r>
            <w:r w:rsidR="0021367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potencjału jest zarysowany bardzo ogólnikowo, brak argumentacji.  </w:t>
            </w:r>
          </w:p>
          <w:p w14:paraId="6EFA416F" w14:textId="1AA0028C" w:rsidR="00C53199" w:rsidRPr="00404228" w:rsidRDefault="00C53199" w:rsidP="00203793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2-3 pkt.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– </w:t>
            </w:r>
            <w:r w:rsidR="0021367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Opis zawiera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u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miarkowan</w:t>
            </w:r>
            <w:r w:rsidR="0021367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y potencjał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na rynk</w:t>
            </w:r>
            <w:r w:rsidR="00542760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u.</w:t>
            </w:r>
          </w:p>
          <w:p w14:paraId="256822BA" w14:textId="70C99954" w:rsidR="00213679" w:rsidRPr="00404228" w:rsidRDefault="00C53199" w:rsidP="00213679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4-5 pkt.</w:t>
            </w:r>
            <w:r w:rsidR="00E6247E"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– Opis wskazuje na 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wysoki</w:t>
            </w:r>
            <w:r w:rsidR="0021367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potencjał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na rynku</w:t>
            </w:r>
            <w:r w:rsidR="0021367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, zawiera konkretne i przekonujące argumenty. </w:t>
            </w:r>
          </w:p>
          <w:p w14:paraId="16FD6E2A" w14:textId="2708F19E" w:rsidR="00151D3F" w:rsidRPr="00404228" w:rsidRDefault="00151D3F" w:rsidP="00203793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B3482E" w:rsidRPr="00404228" w14:paraId="6B86984A" w14:textId="77777777" w:rsidTr="00A91E58">
        <w:tc>
          <w:tcPr>
            <w:tcW w:w="9065" w:type="dxa"/>
            <w:gridSpan w:val="2"/>
            <w:shd w:val="clear" w:color="auto" w:fill="D9D9D9"/>
          </w:tcPr>
          <w:p w14:paraId="288B8E66" w14:textId="6F9B2101" w:rsidR="00B3482E" w:rsidRPr="00404228" w:rsidRDefault="00B3482E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V.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</w:t>
            </w:r>
            <w:r w:rsidR="00584B89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Opis działalności i oferty w języku angielskim </w:t>
            </w: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CE2954E" w14:textId="329E1A1C" w:rsidR="00B3482E" w:rsidRPr="00404228" w:rsidRDefault="00B3482E" w:rsidP="007677AB">
            <w:pPr>
              <w:suppressAutoHyphens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t xml:space="preserve">*Prosimy o </w:t>
            </w:r>
            <w:r w:rsidR="00584B89"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t xml:space="preserve">opisanie działalności oraz oferty w języku angielskim. Opis zostanie wykorzystany do </w:t>
            </w:r>
            <w:r w:rsidR="00A91E58"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br/>
            </w:r>
            <w:r w:rsidR="00584B89"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t>opracowania agendy i spotkań podczas Misji</w:t>
            </w:r>
            <w:r w:rsidR="00A91E58"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t>,</w:t>
            </w:r>
            <w:r w:rsidR="00584B89"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t xml:space="preserve"> przy współpracy z zagranicznymi partnerami. Opis stanowić będzie Państwa wizytówkę na rynku zagranicznym (max 1500 znaków)</w:t>
            </w:r>
            <w:r w:rsidR="008B7410"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t>.</w:t>
            </w:r>
          </w:p>
        </w:tc>
      </w:tr>
      <w:tr w:rsidR="003153CE" w:rsidRPr="00404228" w14:paraId="15618A66" w14:textId="77777777" w:rsidTr="00A91E58">
        <w:trPr>
          <w:trHeight w:val="840"/>
        </w:trPr>
        <w:tc>
          <w:tcPr>
            <w:tcW w:w="9065" w:type="dxa"/>
            <w:gridSpan w:val="2"/>
            <w:shd w:val="clear" w:color="auto" w:fill="FFFFFF"/>
          </w:tcPr>
          <w:p w14:paraId="5FA967E0" w14:textId="77777777" w:rsidR="003153CE" w:rsidRPr="00404228" w:rsidRDefault="003153CE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0085DE93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7DEAEF19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0D855B56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39391762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47063770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3FD4658D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4676F095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3229A4A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7287AB56" w14:textId="77777777" w:rsidR="00C53199" w:rsidRPr="00404228" w:rsidRDefault="00C53199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49FE31DE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6383F06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3EB4FCF" w14:textId="77777777" w:rsidR="003153CE" w:rsidRPr="00404228" w:rsidRDefault="003153CE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1A700F56" w14:textId="77777777" w:rsidTr="00A91E58">
        <w:tblPrEx>
          <w:tblCellMar>
            <w:left w:w="5" w:type="dxa"/>
            <w:right w:w="5" w:type="dxa"/>
          </w:tblCellMar>
        </w:tblPrEx>
        <w:trPr>
          <w:gridAfter w:val="1"/>
          <w:wAfter w:w="15" w:type="dxa"/>
        </w:trPr>
        <w:tc>
          <w:tcPr>
            <w:tcW w:w="9050" w:type="dxa"/>
            <w:shd w:val="clear" w:color="auto" w:fill="D9D9D9"/>
          </w:tcPr>
          <w:p w14:paraId="779E9967" w14:textId="368FFA3B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b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V</w:t>
            </w:r>
            <w:r w:rsidR="0035290D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I</w:t>
            </w: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. </w:t>
            </w:r>
            <w:r w:rsidRPr="00404228">
              <w:rPr>
                <w:rFonts w:asciiTheme="minorHAnsi" w:eastAsia="Univers-PL" w:hAnsiTheme="minorHAnsi" w:cstheme="minorHAnsi"/>
                <w:b/>
                <w:sz w:val="20"/>
                <w:szCs w:val="20"/>
              </w:rPr>
              <w:t xml:space="preserve">Udział Przedsiębiorstwa w projekcie </w:t>
            </w:r>
            <w:r w:rsidRPr="00404228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„</w:t>
            </w:r>
            <w:r w:rsidR="002B78EC" w:rsidRPr="00404228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InterGlobal – internacjonalizacja przedsiębiorstw sektora MŚP z województwa śląskiego"</w:t>
            </w:r>
            <w:r w:rsidR="002B78EC" w:rsidRPr="00404228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="007677AB" w:rsidRPr="004042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(0-5pkt)</w:t>
            </w:r>
          </w:p>
        </w:tc>
      </w:tr>
      <w:tr w:rsidR="008F7C39" w:rsidRPr="00404228" w14:paraId="722D76D1" w14:textId="77777777" w:rsidTr="00A91E58">
        <w:tblPrEx>
          <w:tblCellMar>
            <w:left w:w="5" w:type="dxa"/>
            <w:right w:w="5" w:type="dxa"/>
          </w:tblCellMar>
        </w:tblPrEx>
        <w:trPr>
          <w:gridAfter w:val="1"/>
          <w:wAfter w:w="15" w:type="dxa"/>
          <w:cantSplit/>
          <w:trHeight w:val="678"/>
        </w:trPr>
        <w:tc>
          <w:tcPr>
            <w:tcW w:w="9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8092717" w14:textId="09B7A28A" w:rsidR="008F7C39" w:rsidRPr="00404228" w:rsidRDefault="009A10D1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Czy Przedsiębiorstwo brało udział w projekcie </w:t>
            </w:r>
            <w:r w:rsidR="002B78EC" w:rsidRPr="00404228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„InterGlobal – internacjonalizacja przedsiębiorstw sektora MŚP z województwa śląskiego"</w:t>
            </w:r>
            <w:r w:rsidR="00A91E58" w:rsidRPr="00404228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?</w:t>
            </w:r>
          </w:p>
        </w:tc>
      </w:tr>
      <w:tr w:rsidR="008F7C39" w:rsidRPr="00404228" w14:paraId="444507F7" w14:textId="77777777" w:rsidTr="00A91E58">
        <w:tblPrEx>
          <w:tblCellMar>
            <w:left w:w="5" w:type="dxa"/>
            <w:right w:w="5" w:type="dxa"/>
          </w:tblCellMar>
        </w:tblPrEx>
        <w:trPr>
          <w:gridAfter w:val="1"/>
          <w:wAfter w:w="15" w:type="dxa"/>
          <w:trHeight w:val="1045"/>
        </w:trPr>
        <w:tc>
          <w:tcPr>
            <w:tcW w:w="9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D9A84C8" w14:textId="10F24D7B" w:rsidR="008B7410" w:rsidRPr="00404228" w:rsidRDefault="008B7410" w:rsidP="007677AB">
            <w:pPr>
              <w:suppressAutoHyphens/>
              <w:ind w:left="426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  <w:r w:rsidR="007677AB" w:rsidRPr="00404228">
              <w:rPr>
                <w:rFonts w:asciiTheme="minorHAnsi" w:hAnsiTheme="minorHAnsi" w:cstheme="minorHAnsi"/>
                <w:sz w:val="20"/>
                <w:szCs w:val="20"/>
              </w:rPr>
              <w:t>, w</w:t>
            </w:r>
            <w:r w:rsidR="000A3BBB"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zagranicznej</w:t>
            </w:r>
            <w:r w:rsidR="007677AB"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misji gospodarczej organizowanej przez Fundusz Górnośląski S.A. w ramach projektu InterGlobal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7677AB" w:rsidRPr="0040422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pkt.),</w:t>
            </w:r>
          </w:p>
          <w:p w14:paraId="23CAFC20" w14:textId="0319F410" w:rsidR="008B7410" w:rsidRPr="00404228" w:rsidRDefault="008B7410" w:rsidP="007677AB">
            <w:pPr>
              <w:suppressAutoHyphens/>
              <w:ind w:left="426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tak, w warsztatach eksportowych organizowanych przez Fundusz Górnośląski S.A. 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br/>
              <w:t>w ramach projektu InterGlobal (1 pkt.),</w:t>
            </w:r>
          </w:p>
          <w:p w14:paraId="1FC8ECFA" w14:textId="15B4CE3A" w:rsidR="008B7410" w:rsidRPr="00404228" w:rsidRDefault="008B7410" w:rsidP="007677AB">
            <w:pPr>
              <w:suppressAutoHyphens/>
              <w:ind w:left="426" w:hanging="426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tak, w specjalistycznych usługach konsultingowych organizowanych przez Fundusz 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br/>
              <w:t>Górnośląski S.A. w ramach projektu InterGlobal (1 pkt.),</w:t>
            </w:r>
          </w:p>
          <w:p w14:paraId="55342B7B" w14:textId="00397025" w:rsidR="008F7C39" w:rsidRPr="00404228" w:rsidRDefault="009A10D1" w:rsidP="007677AB">
            <w:pPr>
              <w:suppressAutoHyphens/>
              <w:ind w:left="426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tak, w</w:t>
            </w:r>
            <w:r w:rsidR="000A3BBB"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zagranicznej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misji </w:t>
            </w:r>
            <w:r w:rsidR="00CA1954"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gospodarczej do 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………………………………………………………………………………………….. organizowanej przez </w:t>
            </w:r>
            <w:r w:rsidR="00A91E58" w:rsidRPr="0040422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>Fundusz Górnośląski S.A.</w:t>
            </w:r>
            <w:r w:rsidR="00CA1954"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w ramach projektu InterGlobal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(0 pkt.)</w:t>
            </w:r>
            <w:r w:rsidR="000A3BBB" w:rsidRPr="0040422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5C2BACD" w14:textId="77777777" w:rsidR="007677AB" w:rsidRPr="00404228" w:rsidRDefault="007677AB" w:rsidP="007677AB">
            <w:pPr>
              <w:suppressAutoHyphens/>
              <w:ind w:left="426" w:hanging="42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5CA174" w14:textId="77777777" w:rsidR="007677AB" w:rsidRPr="00404228" w:rsidRDefault="007677AB" w:rsidP="007677AB">
            <w:pPr>
              <w:suppressAutoHyphens/>
              <w:ind w:left="426" w:hanging="42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406F27" w14:textId="77777777" w:rsidR="007677AB" w:rsidRPr="00404228" w:rsidRDefault="007677AB" w:rsidP="007677AB">
            <w:pPr>
              <w:suppressAutoHyphens/>
              <w:ind w:left="426" w:hanging="42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44CF27" w14:textId="77777777" w:rsidR="007677AB" w:rsidRPr="00404228" w:rsidRDefault="007677AB" w:rsidP="007677AB">
            <w:pPr>
              <w:suppressAutoHyphens/>
              <w:ind w:left="426" w:hanging="42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C9F191" w14:textId="630F85E0" w:rsidR="008F7C39" w:rsidRPr="00404228" w:rsidRDefault="008F7C39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18DB2E0A" w14:textId="77777777" w:rsidTr="007677AB">
        <w:tc>
          <w:tcPr>
            <w:tcW w:w="9065" w:type="dxa"/>
            <w:gridSpan w:val="2"/>
            <w:shd w:val="clear" w:color="auto" w:fill="D9D9D9"/>
          </w:tcPr>
          <w:p w14:paraId="2B8B44CD" w14:textId="144AFD6D" w:rsidR="008F7C39" w:rsidRPr="00404228" w:rsidRDefault="009A10D1" w:rsidP="007677AB">
            <w:pPr>
              <w:suppressAutoHyphens/>
              <w:jc w:val="both"/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</w:pPr>
            <w:r w:rsidRPr="00404228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lastRenderedPageBreak/>
              <w:t>VI</w:t>
            </w:r>
            <w:r w:rsidR="0035290D" w:rsidRPr="00404228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>I</w:t>
            </w:r>
            <w:r w:rsidRPr="00404228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.  Informacja o trudnej sytuacji przedsiębiorstwa </w:t>
            </w:r>
          </w:p>
        </w:tc>
      </w:tr>
      <w:tr w:rsidR="008F7C39" w:rsidRPr="00404228" w14:paraId="6433021E" w14:textId="77777777" w:rsidTr="007677AB">
        <w:tc>
          <w:tcPr>
            <w:tcW w:w="9065" w:type="dxa"/>
            <w:gridSpan w:val="2"/>
          </w:tcPr>
          <w:p w14:paraId="3FB5200E" w14:textId="77777777" w:rsidR="00723C31" w:rsidRDefault="0060381D" w:rsidP="007677AB">
            <w:pPr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Zgodnie z art. 7 ust. 1 pkt d) Rozporządzenia Parlamentu Europejskiego i Rady (UE) 2021/1058 z dnia 24</w:t>
            </w:r>
            <w:r w:rsid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czerwca 2021 r. w sprawie Europejskiego Funduszu Rozwoju Regionalnego i Funduszu Spójności, </w:t>
            </w:r>
            <w:r w:rsidR="00E16149"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</w:t>
            </w: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sparcia z EFRR i Funduszu Spójności nie udziela się</w:t>
            </w:r>
            <w:r w:rsidR="00E16149"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przedsiębiorstwom</w:t>
            </w:r>
            <w:r w:rsid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znajdując</w:t>
            </w:r>
            <w:r w:rsidR="00E16149"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ym</w:t>
            </w: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się w trudnej sytuacji zdefiniowan</w:t>
            </w:r>
            <w:r w:rsidR="00E16149"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ym</w:t>
            </w: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w art. 2 pkt 18 rozporządzenia (UE) nr 651/2014, chyba że jest to dozwolone w ramach pomocy de minimis lub tymczasowych zasad pomocy państwa ustanowionych w celu odpowiedzi na wystąpienie wyjątkowych okoliczności</w:t>
            </w:r>
            <w:r w:rsid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  <w:p w14:paraId="3179CD1D" w14:textId="2DDAD89F" w:rsidR="008F7C39" w:rsidRPr="00723C31" w:rsidRDefault="009A10D1" w:rsidP="007677AB">
            <w:pPr>
              <w:suppressAutoHyphens/>
              <w:jc w:val="both"/>
              <w:rPr>
                <w:rFonts w:asciiTheme="minorHAnsi" w:hAnsiTheme="minorHAnsi" w:cstheme="minorHAnsi"/>
                <w:spacing w:val="-12"/>
                <w:sz w:val="20"/>
                <w:szCs w:val="20"/>
              </w:rPr>
            </w:pP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Zgodnie z art. 2 pkt 18 Rozporządzenia Komisji (UE) nr 651/2014 z dnia 17 czerwca 2014</w:t>
            </w:r>
            <w:r w:rsidR="00E16149"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</w:t>
            </w:r>
            <w:r w:rsidR="00E16149"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, za </w:t>
            </w:r>
            <w:r w:rsidRPr="00723C31">
              <w:rPr>
                <w:rFonts w:asciiTheme="minorHAnsi" w:hAnsiTheme="minorHAnsi" w:cstheme="minorHAnsi"/>
                <w:sz w:val="20"/>
                <w:szCs w:val="20"/>
              </w:rPr>
              <w:t xml:space="preserve">przedsiębiorstwo znajdujące się w trudnej sytuacji rozumie się przedsiębiorstwo, wobec którego zachodzi co najmniej jedna z poniższych okoliczności: </w:t>
            </w:r>
          </w:p>
          <w:p w14:paraId="16E9597E" w14:textId="0D1BD28D" w:rsidR="00E16149" w:rsidRPr="00723C31" w:rsidRDefault="009A10D1" w:rsidP="007677AB">
            <w:pPr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23C31">
              <w:rPr>
                <w:rFonts w:asciiTheme="minorHAnsi" w:hAnsiTheme="minorHAnsi" w:cstheme="minorHAnsi"/>
                <w:sz w:val="20"/>
                <w:szCs w:val="20"/>
              </w:rPr>
              <w:t xml:space="preserve">a) </w:t>
            </w:r>
            <w:r w:rsidR="00E16149" w:rsidRPr="00723C31">
              <w:rPr>
                <w:rStyle w:val="text-justify"/>
                <w:rFonts w:asciiTheme="minorHAnsi" w:hAnsiTheme="minorHAnsi" w:cstheme="minorHAnsi"/>
                <w:sz w:val="20"/>
                <w:szCs w:val="20"/>
              </w:rPr>
              <w:t>w przypadku spółki z ograniczoną odpowiedzialnością (innej niż MŚP, które istnieje od mniej niż trzech lat, lub, do celów kwalifikowalności pomocy na finansowanie ryzyka, MŚP spełniające warunek, o którym mowa w art. 21 ust. 3 lit. b), które kwalifikuje się do inwestycji w zakresie finansowania ryzyka w następstwie przeprowadzenia procedury</w:t>
            </w:r>
            <w:r w:rsidR="00E16149"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proofErr w:type="spellStart"/>
            <w:r w:rsidR="00E16149" w:rsidRPr="00723C31">
              <w:rPr>
                <w:rStyle w:val="text-justify"/>
                <w:rFonts w:asciiTheme="minorHAnsi" w:hAnsiTheme="minorHAnsi" w:cstheme="minorHAnsi"/>
                <w:i/>
                <w:iCs/>
                <w:sz w:val="20"/>
                <w:szCs w:val="20"/>
              </w:rPr>
              <w:t>due</w:t>
            </w:r>
            <w:proofErr w:type="spellEnd"/>
            <w:r w:rsidR="00E16149" w:rsidRPr="00723C31">
              <w:rPr>
                <w:rStyle w:val="text-justify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16149" w:rsidRPr="00723C31">
              <w:rPr>
                <w:rStyle w:val="text-justify"/>
                <w:rFonts w:asciiTheme="minorHAnsi" w:hAnsiTheme="minorHAnsi" w:cstheme="minorHAnsi"/>
                <w:i/>
                <w:iCs/>
                <w:sz w:val="20"/>
                <w:szCs w:val="20"/>
              </w:rPr>
              <w:t>diligence</w:t>
            </w:r>
            <w:proofErr w:type="spellEnd"/>
            <w:r w:rsidR="00E16149" w:rsidRPr="00723C31">
              <w:rPr>
                <w:rStyle w:val="apple-converted-space"/>
                <w:rFonts w:asciiTheme="minorHAnsi" w:hAnsiTheme="minorHAnsi" w:cstheme="minorHAnsi"/>
                <w:i/>
                <w:iCs/>
                <w:sz w:val="20"/>
                <w:szCs w:val="20"/>
              </w:rPr>
              <w:t> </w:t>
            </w:r>
            <w:r w:rsidR="00E16149" w:rsidRPr="00723C31">
              <w:rPr>
                <w:rStyle w:val="text-justify"/>
                <w:rFonts w:asciiTheme="minorHAnsi" w:hAnsiTheme="minorHAnsi" w:cstheme="minorHAnsi"/>
                <w:sz w:val="20"/>
                <w:szCs w:val="20"/>
              </w:rPr>
              <w:t>przez wybranego pośrednika finansowego), w przypadku gdy ponad połowa jej subskrybowanego kapitału zakładowego została utracona w efekcie zakumulowanych strat. Ma to miejsce w przypadku, gdy odliczenie poniesionych strat z kapitałów rezerwowych (i z wszystkich innych elementów ogólnie uznawanych za część funduszy własnych spółki) prowadzi do ujemnego wyniku przekraczającego połowę subskrybowanego kapitału zakładowego. Do celów niniejszego przepisu "spółka z ograniczoną odpowiedzialnością" odnosi się w szczególności do rodzajów jednostek wymienionych w</w:t>
            </w:r>
            <w:r w:rsidR="00E16149"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r w:rsidR="00E16149" w:rsidRPr="00723C31">
              <w:rPr>
                <w:rStyle w:val="act"/>
                <w:rFonts w:asciiTheme="minorHAnsi" w:hAnsiTheme="minorHAnsi" w:cstheme="minorHAnsi"/>
                <w:sz w:val="20"/>
                <w:szCs w:val="20"/>
              </w:rPr>
              <w:t>załączniku I do dyrektywy Parlamentu Europejskiego i Rady 2013/34/UE</w:t>
            </w:r>
            <w:r w:rsidR="00E16149"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r w:rsidR="00E16149" w:rsidRPr="00723C31">
              <w:rPr>
                <w:rStyle w:val="fn-ref"/>
                <w:rFonts w:asciiTheme="minorHAnsi" w:hAnsiTheme="minorHAnsi" w:cstheme="minorHAnsi"/>
                <w:sz w:val="20"/>
                <w:szCs w:val="20"/>
                <w:vertAlign w:val="superscript"/>
              </w:rPr>
              <w:t>*</w:t>
            </w:r>
            <w:r w:rsidR="00E16149"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r w:rsidR="00E16149" w:rsidRPr="00723C31">
              <w:rPr>
                <w:rStyle w:val="act"/>
                <w:rFonts w:asciiTheme="minorHAnsi" w:hAnsiTheme="minorHAnsi" w:cstheme="minorHAnsi"/>
                <w:sz w:val="20"/>
                <w:szCs w:val="20"/>
              </w:rPr>
              <w:t>, a "kapitał zakładowy" obejmuje, w stosownych przypadkach, wszelkie premie emisyjne;</w:t>
            </w:r>
          </w:p>
          <w:p w14:paraId="53486C03" w14:textId="41FA62B8" w:rsidR="00E16149" w:rsidRPr="00723C31" w:rsidRDefault="00E16149" w:rsidP="007677AB">
            <w:pPr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23C31">
              <w:rPr>
                <w:rFonts w:asciiTheme="minorHAnsi" w:hAnsiTheme="minorHAnsi" w:cstheme="minorHAnsi"/>
                <w:sz w:val="20"/>
                <w:szCs w:val="20"/>
              </w:rPr>
              <w:t>b)</w:t>
            </w:r>
            <w:r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r w:rsidRPr="00723C31">
              <w:rPr>
                <w:rStyle w:val="text-justify"/>
                <w:rFonts w:asciiTheme="minorHAnsi" w:hAnsiTheme="minorHAnsi" w:cstheme="minorHAnsi"/>
                <w:sz w:val="20"/>
                <w:szCs w:val="20"/>
              </w:rPr>
              <w:t>w przypadku spółki, w której co najmniej niektórzy z jej członków ponoszą nieograniczoną odpowiedzialność za jej zadłużenie (innej niż MŚP, które istnieje od mniej niż trzech lat, lub, do celów kwalifikowalności pomocy na finansowanie ryzyka, MŚP spełniające warunek, o którym mowa w art. 21 ust. 3 lit. b), które kwalifikuje się do inwestycji w zakresie finansowania ryzyka w następstwie przeprowadzenia procedury</w:t>
            </w:r>
            <w:r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proofErr w:type="spellStart"/>
            <w:r w:rsidRPr="00723C31">
              <w:rPr>
                <w:rStyle w:val="text-justify"/>
                <w:rFonts w:asciiTheme="minorHAnsi" w:hAnsiTheme="minorHAnsi" w:cstheme="minorHAnsi"/>
                <w:i/>
                <w:iCs/>
                <w:sz w:val="20"/>
                <w:szCs w:val="20"/>
              </w:rPr>
              <w:t>due</w:t>
            </w:r>
            <w:proofErr w:type="spellEnd"/>
            <w:r w:rsidRPr="00723C31">
              <w:rPr>
                <w:rStyle w:val="text-justify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23C31">
              <w:rPr>
                <w:rStyle w:val="text-justify"/>
                <w:rFonts w:asciiTheme="minorHAnsi" w:hAnsiTheme="minorHAnsi" w:cstheme="minorHAnsi"/>
                <w:i/>
                <w:iCs/>
                <w:sz w:val="20"/>
                <w:szCs w:val="20"/>
              </w:rPr>
              <w:t>diligence</w:t>
            </w:r>
            <w:proofErr w:type="spellEnd"/>
            <w:r w:rsidRPr="00723C31">
              <w:rPr>
                <w:rStyle w:val="apple-converted-space"/>
                <w:rFonts w:asciiTheme="minorHAnsi" w:hAnsiTheme="minorHAnsi" w:cstheme="minorHAnsi"/>
                <w:i/>
                <w:iCs/>
                <w:sz w:val="20"/>
                <w:szCs w:val="20"/>
              </w:rPr>
              <w:t> </w:t>
            </w:r>
            <w:r w:rsidRPr="00723C31">
              <w:rPr>
                <w:rStyle w:val="text-justify"/>
                <w:rFonts w:asciiTheme="minorHAnsi" w:hAnsiTheme="minorHAnsi" w:cstheme="minorHAnsi"/>
                <w:sz w:val="20"/>
                <w:szCs w:val="20"/>
              </w:rPr>
              <w:t>przez wybranego pośrednika finansowego), w przypadku gdy ponad połowa jej kapitału wykazanego w sprawozdaniach finansowych tej spółki została utracona w efekcie zakumulowanych strat. Do celów niniejszego przepisu "spółka, w której co najmniej niektórzy członkowie ponoszą nieograniczoną odpowiedzialność za jej zadłużenie" odnosi się w szczególności do rodzajów jednostek wymienionych w</w:t>
            </w:r>
            <w:r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r w:rsidRPr="00723C31">
              <w:rPr>
                <w:rStyle w:val="act"/>
                <w:rFonts w:asciiTheme="minorHAnsi" w:hAnsiTheme="minorHAnsi" w:cstheme="minorHAnsi"/>
                <w:sz w:val="20"/>
                <w:szCs w:val="20"/>
              </w:rPr>
              <w:t>załączniku II do dyrektywy 2013/34/UE;</w:t>
            </w:r>
          </w:p>
          <w:p w14:paraId="59B4AF4F" w14:textId="0C34DFBA" w:rsidR="00E16149" w:rsidRPr="00723C31" w:rsidRDefault="00E16149" w:rsidP="007677AB">
            <w:pPr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23C31">
              <w:rPr>
                <w:rFonts w:asciiTheme="minorHAnsi" w:hAnsiTheme="minorHAnsi" w:cstheme="minorHAnsi"/>
                <w:sz w:val="20"/>
                <w:szCs w:val="20"/>
              </w:rPr>
              <w:t>c)</w:t>
            </w:r>
            <w:r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r w:rsidRPr="00723C31">
              <w:rPr>
                <w:rStyle w:val="text-justify"/>
                <w:rFonts w:asciiTheme="minorHAnsi" w:hAnsiTheme="minorHAnsi" w:cstheme="minorHAnsi"/>
                <w:sz w:val="20"/>
                <w:szCs w:val="20"/>
              </w:rPr>
              <w:t>w sytuacji gdy przedsiębiorstwo podlega zbiorowemu postępowaniu w związku z niewypłacalnością lub spełnia kryteria na mocy obowiązującego prawa krajowego, by zostać objętym zbiorowym podstępowaniem w związku z niewypłacalnością na wniosek jej wierzycieli;</w:t>
            </w:r>
          </w:p>
          <w:p w14:paraId="064648E6" w14:textId="6377AB66" w:rsidR="00E16149" w:rsidRPr="00723C31" w:rsidRDefault="00E16149" w:rsidP="007677AB">
            <w:pPr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23C31">
              <w:rPr>
                <w:rFonts w:asciiTheme="minorHAnsi" w:hAnsiTheme="minorHAnsi" w:cstheme="minorHAnsi"/>
                <w:sz w:val="20"/>
                <w:szCs w:val="20"/>
              </w:rPr>
              <w:t>d)</w:t>
            </w:r>
            <w:r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r w:rsidRPr="00723C31">
              <w:rPr>
                <w:rStyle w:val="text-justify"/>
                <w:rFonts w:asciiTheme="minorHAnsi" w:hAnsiTheme="minorHAnsi" w:cstheme="minorHAnsi"/>
                <w:sz w:val="20"/>
                <w:szCs w:val="20"/>
              </w:rPr>
              <w:t>w sytuacji gdy przedsiębiorstwo otrzymało pomoc na ratowanie i nie spłaciło do tej pory pożyczki ani nie zakończyło umowy o gwarancję lub otrzymało pomoc na restrukturyzację i nadal podlega planowi restrukturyzacyjnemu;</w:t>
            </w:r>
          </w:p>
          <w:p w14:paraId="06C8C6E3" w14:textId="38B5EA9B" w:rsidR="008F7C39" w:rsidRPr="00723C31" w:rsidRDefault="009A10D1" w:rsidP="00050B5C">
            <w:pPr>
              <w:pStyle w:val="doc-ti"/>
              <w:shd w:val="clear" w:color="auto" w:fill="FFFFFF"/>
              <w:spacing w:before="240" w:beforeAutospacing="0" w:after="120" w:afterAutospacing="0"/>
              <w:jc w:val="both"/>
              <w:rPr>
                <w:rFonts w:asciiTheme="minorHAnsi" w:hAnsiTheme="minorHAnsi" w:cstheme="minorHAnsi"/>
                <w:b/>
                <w:spacing w:val="-12"/>
                <w:sz w:val="20"/>
                <w:szCs w:val="20"/>
                <w:lang w:val="pl-PL"/>
              </w:rPr>
            </w:pPr>
            <w:r w:rsidRPr="00723C31">
              <w:rPr>
                <w:rFonts w:asciiTheme="minorHAnsi" w:hAnsiTheme="minorHAnsi" w:cstheme="minorHAnsi"/>
                <w:spacing w:val="-12"/>
                <w:sz w:val="20"/>
                <w:szCs w:val="20"/>
                <w:lang w:val="pl-PL"/>
              </w:rPr>
              <w:t xml:space="preserve">Na </w:t>
            </w:r>
            <w:r w:rsidR="00723C31">
              <w:rPr>
                <w:rFonts w:asciiTheme="minorHAnsi" w:hAnsiTheme="minorHAnsi" w:cstheme="minorHAnsi"/>
                <w:spacing w:val="-12"/>
                <w:sz w:val="20"/>
                <w:szCs w:val="20"/>
                <w:lang w:val="pl-PL"/>
              </w:rPr>
              <w:t>p</w:t>
            </w:r>
            <w:r w:rsidRPr="00723C31">
              <w:rPr>
                <w:rFonts w:asciiTheme="minorHAnsi" w:hAnsiTheme="minorHAnsi" w:cstheme="minorHAnsi"/>
                <w:spacing w:val="-12"/>
                <w:sz w:val="20"/>
                <w:szCs w:val="20"/>
                <w:lang w:val="pl-PL"/>
              </w:rPr>
              <w:t xml:space="preserve">odstawie powyższych informacji oświadczam, że Przedsiębiorstwo nie pozostaje w trudnej sytuacji w rozumieniu art. 2 pkt. 18 </w:t>
            </w: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pl-PL"/>
              </w:rPr>
              <w:t>Rozporządzenia Komisji (UE) nr 651/2014 z dnia 17 czerwca 2014 r.</w:t>
            </w:r>
          </w:p>
          <w:p w14:paraId="5F82A63D" w14:textId="77777777" w:rsidR="008F7C39" w:rsidRPr="00404228" w:rsidRDefault="008F7C39" w:rsidP="00050B5C">
            <w:pPr>
              <w:pStyle w:val="doc-ti"/>
              <w:shd w:val="clear" w:color="auto" w:fill="FFFFFF"/>
              <w:spacing w:before="240" w:beforeAutospacing="0" w:after="120" w:afterAutospacing="0"/>
              <w:jc w:val="both"/>
              <w:rPr>
                <w:rFonts w:asciiTheme="minorHAnsi" w:hAnsiTheme="minorHAnsi" w:cstheme="minorHAnsi"/>
                <w:spacing w:val="-12"/>
                <w:sz w:val="20"/>
                <w:szCs w:val="20"/>
                <w:lang w:val="pl-PL"/>
              </w:rPr>
            </w:pPr>
          </w:p>
          <w:p w14:paraId="32305FB5" w14:textId="77777777" w:rsidR="008F7C39" w:rsidRPr="00404228" w:rsidRDefault="009A10D1" w:rsidP="007677AB">
            <w:pPr>
              <w:suppressAutoHyphens/>
              <w:jc w:val="right"/>
              <w:rPr>
                <w:rFonts w:asciiTheme="minorHAnsi" w:hAnsiTheme="minorHAnsi" w:cstheme="minorHAnsi"/>
                <w:spacing w:val="-12"/>
                <w:sz w:val="20"/>
                <w:szCs w:val="20"/>
              </w:rPr>
            </w:pPr>
            <w:r w:rsidRPr="00404228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>……………………………………………..………………………………………</w:t>
            </w:r>
          </w:p>
          <w:p w14:paraId="04D46BAA" w14:textId="77777777" w:rsidR="008F7C39" w:rsidRPr="00404228" w:rsidRDefault="009A10D1" w:rsidP="007677AB">
            <w:pPr>
              <w:suppressAutoHyphens/>
              <w:spacing w:after="200"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>Data, podpis, pieczęć osoby upoważnionej do reprezentacji Przedsiębiorstwa</w:t>
            </w:r>
          </w:p>
        </w:tc>
      </w:tr>
    </w:tbl>
    <w:p w14:paraId="13E51CEE" w14:textId="4C7F8B84" w:rsidR="008F7C39" w:rsidRPr="00404228" w:rsidRDefault="009A10D1" w:rsidP="007677AB">
      <w:pPr>
        <w:suppressAutoHyphens/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Podpisując niniejszy formularz deklaracji uczestnictwa reprezentujący Przedsiębiorstwo oświadcza, iż zapoznał się i akceptuje </w:t>
      </w:r>
      <w:r w:rsidR="004B439B" w:rsidRPr="00404228">
        <w:rPr>
          <w:rFonts w:asciiTheme="minorHAnsi" w:hAnsiTheme="minorHAnsi" w:cstheme="minorHAnsi"/>
          <w:sz w:val="20"/>
          <w:szCs w:val="20"/>
        </w:rPr>
        <w:t>„</w:t>
      </w:r>
      <w:r w:rsidRPr="00404228">
        <w:rPr>
          <w:rFonts w:asciiTheme="minorHAnsi" w:hAnsiTheme="minorHAnsi" w:cstheme="minorHAnsi"/>
          <w:sz w:val="20"/>
          <w:szCs w:val="20"/>
        </w:rPr>
        <w:t>Regulamin naboru przedsiębiorstw na zagraniczne misje gospodarcze organizowane przez Fundusz Górnośląski S.A.</w:t>
      </w:r>
      <w:r w:rsidR="004B439B" w:rsidRPr="00404228">
        <w:rPr>
          <w:rFonts w:asciiTheme="minorHAnsi" w:hAnsiTheme="minorHAnsi" w:cstheme="minorHAnsi"/>
          <w:sz w:val="20"/>
          <w:szCs w:val="20"/>
        </w:rPr>
        <w:t>”</w:t>
      </w:r>
    </w:p>
    <w:p w14:paraId="57939CBE" w14:textId="56BD13FD" w:rsidR="008F7C39" w:rsidRPr="00404228" w:rsidRDefault="009A10D1" w:rsidP="007677AB">
      <w:pPr>
        <w:suppressAutoHyphens/>
        <w:jc w:val="right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……………………………………….</w:t>
      </w:r>
      <w:r w:rsidRPr="00404228">
        <w:rPr>
          <w:rFonts w:asciiTheme="minorHAnsi" w:hAnsiTheme="minorHAnsi" w:cstheme="minorHAnsi"/>
          <w:sz w:val="20"/>
          <w:szCs w:val="20"/>
        </w:rPr>
        <w:tab/>
      </w:r>
      <w:r w:rsidRPr="00404228">
        <w:rPr>
          <w:rFonts w:asciiTheme="minorHAnsi" w:hAnsiTheme="minorHAnsi" w:cstheme="minorHAnsi"/>
          <w:sz w:val="20"/>
          <w:szCs w:val="20"/>
        </w:rPr>
        <w:tab/>
        <w:t>………………………………………….</w:t>
      </w:r>
    </w:p>
    <w:p w14:paraId="54F10D66" w14:textId="77777777" w:rsidR="008F7C39" w:rsidRPr="00404228" w:rsidRDefault="009A10D1" w:rsidP="007677AB">
      <w:pPr>
        <w:suppressAutoHyphens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(data) </w:t>
      </w:r>
      <w:r w:rsidRPr="00404228">
        <w:rPr>
          <w:rFonts w:asciiTheme="minorHAnsi" w:hAnsiTheme="minorHAnsi" w:cstheme="minorHAnsi"/>
          <w:sz w:val="20"/>
          <w:szCs w:val="20"/>
        </w:rPr>
        <w:tab/>
      </w:r>
      <w:r w:rsidRPr="00404228">
        <w:rPr>
          <w:rFonts w:asciiTheme="minorHAnsi" w:hAnsiTheme="minorHAnsi" w:cstheme="minorHAnsi"/>
          <w:sz w:val="20"/>
          <w:szCs w:val="20"/>
        </w:rPr>
        <w:tab/>
        <w:t xml:space="preserve">           (podpis i pieczęć imienna)</w:t>
      </w:r>
    </w:p>
    <w:p w14:paraId="75CA8BE3" w14:textId="77777777" w:rsidR="00404228" w:rsidRPr="00404228" w:rsidRDefault="00404228" w:rsidP="007677AB">
      <w:pPr>
        <w:suppressAutoHyphens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CC727E8" w14:textId="77777777" w:rsidR="00404228" w:rsidRPr="00404228" w:rsidRDefault="00404228" w:rsidP="007677AB">
      <w:pPr>
        <w:suppressAutoHyphens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C75102E" w14:textId="371A7594" w:rsidR="008F7C39" w:rsidRPr="00404228" w:rsidRDefault="009A10D1" w:rsidP="007677AB">
      <w:pPr>
        <w:suppressAutoHyphens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04228">
        <w:rPr>
          <w:rFonts w:asciiTheme="minorHAnsi" w:hAnsiTheme="minorHAnsi" w:cstheme="minorHAnsi"/>
          <w:b/>
          <w:sz w:val="20"/>
          <w:szCs w:val="20"/>
        </w:rPr>
        <w:lastRenderedPageBreak/>
        <w:t>Informacje dotyczące przetwarzania danych osobowych:</w:t>
      </w:r>
    </w:p>
    <w:p w14:paraId="31FAA541" w14:textId="77777777" w:rsidR="008F7C39" w:rsidRPr="00404228" w:rsidRDefault="008F7C39" w:rsidP="007677AB">
      <w:pPr>
        <w:suppressAutoHyphens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7A281DB" w14:textId="77777777" w:rsidR="008F7C39" w:rsidRPr="00404228" w:rsidRDefault="009A10D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Na podstawie art.13 Rozporządzenia RODO</w:t>
      </w:r>
      <w:r w:rsidRPr="00404228">
        <w:rPr>
          <w:rStyle w:val="Zakotwiczenieprzypisudolnego"/>
          <w:rFonts w:asciiTheme="minorHAnsi" w:hAnsiTheme="minorHAnsi" w:cstheme="minorHAnsi"/>
          <w:sz w:val="20"/>
          <w:szCs w:val="20"/>
        </w:rPr>
        <w:footnoteReference w:id="1"/>
      </w:r>
      <w:r w:rsidRPr="00404228">
        <w:rPr>
          <w:rFonts w:asciiTheme="minorHAnsi" w:hAnsiTheme="minorHAnsi" w:cstheme="minorHAnsi"/>
          <w:sz w:val="20"/>
          <w:szCs w:val="20"/>
        </w:rPr>
        <w:t xml:space="preserve"> informujemy, iż:</w:t>
      </w:r>
    </w:p>
    <w:p w14:paraId="305CA732" w14:textId="1C4E9AF5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Administratorem danych osobowych </w:t>
      </w:r>
      <w:r w:rsidR="00797184" w:rsidRPr="00404228">
        <w:rPr>
          <w:rFonts w:asciiTheme="minorHAnsi" w:hAnsiTheme="minorHAnsi" w:cstheme="minorHAnsi"/>
          <w:sz w:val="20"/>
          <w:szCs w:val="20"/>
        </w:rPr>
        <w:t xml:space="preserve">Przedsiębiorcy, jego pracowników i/lub przedstawicieli </w:t>
      </w:r>
      <w:r w:rsidRPr="00404228">
        <w:rPr>
          <w:rFonts w:asciiTheme="minorHAnsi" w:hAnsiTheme="minorHAnsi" w:cstheme="minorHAnsi"/>
          <w:sz w:val="20"/>
          <w:szCs w:val="20"/>
        </w:rPr>
        <w:t xml:space="preserve">jest Fundusz Górnośląski S.A. z siedzibą w Katowicach przy </w:t>
      </w:r>
      <w:r w:rsidR="00D56ED1">
        <w:rPr>
          <w:rFonts w:asciiTheme="minorHAnsi" w:hAnsiTheme="minorHAnsi" w:cstheme="minorHAnsi"/>
          <w:sz w:val="20"/>
          <w:szCs w:val="20"/>
        </w:rPr>
        <w:t>al. W. Roździeńskiego 188</w:t>
      </w:r>
      <w:r w:rsidRPr="00404228">
        <w:rPr>
          <w:rFonts w:asciiTheme="minorHAnsi" w:hAnsiTheme="minorHAnsi" w:cstheme="minorHAnsi"/>
          <w:sz w:val="20"/>
          <w:szCs w:val="20"/>
        </w:rPr>
        <w:t>, 40-</w:t>
      </w:r>
      <w:r w:rsidR="00D56ED1">
        <w:rPr>
          <w:rFonts w:asciiTheme="minorHAnsi" w:hAnsiTheme="minorHAnsi" w:cstheme="minorHAnsi"/>
          <w:sz w:val="20"/>
          <w:szCs w:val="20"/>
        </w:rPr>
        <w:t>203</w:t>
      </w:r>
      <w:r w:rsidRPr="00404228">
        <w:rPr>
          <w:rFonts w:asciiTheme="minorHAnsi" w:hAnsiTheme="minorHAnsi" w:cstheme="minorHAnsi"/>
          <w:sz w:val="20"/>
          <w:szCs w:val="20"/>
        </w:rPr>
        <w:t>.; dane kontaktowe: telefon +48 </w:t>
      </w:r>
      <w:r w:rsidR="00F840A8" w:rsidRPr="00F840A8">
        <w:rPr>
          <w:rFonts w:asciiTheme="minorHAnsi" w:hAnsiTheme="minorHAnsi" w:cstheme="minorHAnsi"/>
          <w:sz w:val="20"/>
          <w:szCs w:val="20"/>
        </w:rPr>
        <w:t>32 723 31 10</w:t>
      </w:r>
      <w:r w:rsidRPr="00404228">
        <w:rPr>
          <w:rFonts w:asciiTheme="minorHAnsi" w:hAnsiTheme="minorHAnsi" w:cstheme="minorHAnsi"/>
          <w:sz w:val="20"/>
          <w:szCs w:val="20"/>
        </w:rPr>
        <w:t xml:space="preserve">, adres e-mail: </w:t>
      </w:r>
      <w:hyperlink r:id="rId11">
        <w:r w:rsidRPr="00404228">
          <w:rPr>
            <w:rStyle w:val="czeinternetowe"/>
            <w:rFonts w:asciiTheme="minorHAnsi" w:hAnsiTheme="minorHAnsi" w:cstheme="minorHAnsi"/>
            <w:sz w:val="20"/>
            <w:szCs w:val="20"/>
          </w:rPr>
          <w:t>fg@fgsa.pl</w:t>
        </w:r>
      </w:hyperlink>
      <w:r w:rsidRPr="00404228">
        <w:rPr>
          <w:rFonts w:asciiTheme="minorHAnsi" w:hAnsiTheme="minorHAnsi" w:cstheme="minorHAnsi"/>
          <w:sz w:val="20"/>
          <w:szCs w:val="20"/>
        </w:rPr>
        <w:t xml:space="preserve">, strona internetowa: </w:t>
      </w:r>
      <w:hyperlink r:id="rId12">
        <w:r w:rsidRPr="00404228">
          <w:rPr>
            <w:rStyle w:val="czeinternetowe"/>
            <w:rFonts w:asciiTheme="minorHAnsi" w:hAnsiTheme="minorHAnsi" w:cstheme="minorHAnsi"/>
            <w:color w:val="auto"/>
            <w:sz w:val="20"/>
            <w:szCs w:val="20"/>
          </w:rPr>
          <w:t>www.fgsa.pl</w:t>
        </w:r>
      </w:hyperlink>
      <w:r w:rsidRPr="00404228">
        <w:rPr>
          <w:rFonts w:asciiTheme="minorHAnsi" w:hAnsiTheme="minorHAnsi" w:cstheme="minorHAnsi"/>
          <w:sz w:val="20"/>
          <w:szCs w:val="20"/>
        </w:rPr>
        <w:t>.</w:t>
      </w:r>
    </w:p>
    <w:p w14:paraId="6D86EDB9" w14:textId="77777777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Spółka powołała Inspektora Ochrony Danych, z którym można się skontaktować pod adresem email: </w:t>
      </w:r>
      <w:hyperlink r:id="rId13">
        <w:r w:rsidRPr="00404228">
          <w:rPr>
            <w:rStyle w:val="czeinternetowe"/>
            <w:rFonts w:asciiTheme="minorHAnsi" w:hAnsiTheme="minorHAnsi" w:cstheme="minorHAnsi"/>
            <w:sz w:val="20"/>
            <w:szCs w:val="20"/>
          </w:rPr>
          <w:t>dane.osobowe@fgsa.pl</w:t>
        </w:r>
      </w:hyperlink>
      <w:r w:rsidRPr="00404228">
        <w:rPr>
          <w:rFonts w:asciiTheme="minorHAnsi" w:hAnsiTheme="minorHAnsi" w:cstheme="minorHAnsi"/>
          <w:sz w:val="20"/>
          <w:szCs w:val="20"/>
        </w:rPr>
        <w:t xml:space="preserve">;  </w:t>
      </w:r>
    </w:p>
    <w:p w14:paraId="6C5AB3C3" w14:textId="64C316CD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Fundusz Górnośląski S.A.  przetwarza </w:t>
      </w:r>
      <w:r w:rsidR="00797184" w:rsidRPr="00404228">
        <w:rPr>
          <w:rFonts w:asciiTheme="minorHAnsi" w:hAnsiTheme="minorHAnsi" w:cstheme="minorHAnsi"/>
          <w:sz w:val="20"/>
          <w:szCs w:val="20"/>
        </w:rPr>
        <w:t xml:space="preserve">podane dane osobowe </w:t>
      </w:r>
      <w:r w:rsidRPr="00404228">
        <w:rPr>
          <w:rFonts w:asciiTheme="minorHAnsi" w:hAnsiTheme="minorHAnsi" w:cstheme="minorHAnsi"/>
          <w:sz w:val="20"/>
          <w:szCs w:val="20"/>
        </w:rPr>
        <w:t>w celu:</w:t>
      </w:r>
    </w:p>
    <w:p w14:paraId="6EAF2CDC" w14:textId="45122642" w:rsidR="008F7C39" w:rsidRPr="00404228" w:rsidRDefault="009A10D1" w:rsidP="00050B5C">
      <w:pPr>
        <w:pStyle w:val="Akapitzlis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podjęcia na wniosek </w:t>
      </w:r>
      <w:r w:rsidR="00797184" w:rsidRPr="00404228">
        <w:rPr>
          <w:rFonts w:asciiTheme="minorHAnsi" w:hAnsiTheme="minorHAnsi" w:cstheme="minorHAnsi"/>
          <w:sz w:val="20"/>
          <w:szCs w:val="20"/>
        </w:rPr>
        <w:t xml:space="preserve">osoby, której dane dotyczą </w:t>
      </w:r>
      <w:r w:rsidRPr="00404228">
        <w:rPr>
          <w:rFonts w:asciiTheme="minorHAnsi" w:hAnsiTheme="minorHAnsi" w:cstheme="minorHAnsi"/>
          <w:sz w:val="20"/>
          <w:szCs w:val="20"/>
        </w:rPr>
        <w:t>(żądanie) działań w celu naboru (włączenia) przedsiębiorstwa do zagranicznych misji gospodarczych w ramach projektu pt.: „</w:t>
      </w:r>
      <w:r w:rsidR="00797184" w:rsidRPr="00404228">
        <w:rPr>
          <w:rFonts w:asciiTheme="minorHAnsi" w:hAnsiTheme="minorHAnsi" w:cstheme="minorHAnsi"/>
          <w:sz w:val="20"/>
          <w:szCs w:val="20"/>
        </w:rPr>
        <w:t xml:space="preserve">InterGlobal - internacjonalizacja przedsiębiorstw sektora MŚP z województwa śląskiego” współfinansowany ze środków Europejskiego Funduszu Rozwoju Regionalnego, w ramach programu Europejskie Fundusze dla Śląskiego 2021-2027. </w:t>
      </w:r>
      <w:r w:rsidRPr="00404228">
        <w:rPr>
          <w:rFonts w:asciiTheme="minorHAnsi" w:hAnsiTheme="minorHAnsi" w:cstheme="minorHAnsi"/>
          <w:sz w:val="20"/>
          <w:szCs w:val="20"/>
        </w:rPr>
        <w:t xml:space="preserve"> [art.6 ust.1 lit. b RODO]</w:t>
      </w:r>
      <w:r w:rsidR="00797184" w:rsidRPr="00404228">
        <w:rPr>
          <w:rFonts w:asciiTheme="minorHAnsi" w:hAnsiTheme="minorHAnsi" w:cstheme="minorHAnsi"/>
          <w:sz w:val="20"/>
          <w:szCs w:val="20"/>
        </w:rPr>
        <w:t xml:space="preserve"> w przypadku przedsiębiorcy oraz [art. 6 ust. 1 lit. f RODO] w przypadku pracowników i/lub przedstawicieli Przedsiębiorcy;</w:t>
      </w:r>
    </w:p>
    <w:p w14:paraId="5158D8D9" w14:textId="64529328" w:rsidR="008F7C39" w:rsidRPr="00404228" w:rsidRDefault="009A10D1" w:rsidP="00050B5C">
      <w:pPr>
        <w:pStyle w:val="Akapitzlis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wypełniania obowiązków prawnych</w:t>
      </w:r>
      <w:r w:rsidR="00CB3DB2" w:rsidRPr="00404228">
        <w:rPr>
          <w:rFonts w:asciiTheme="minorHAnsi" w:hAnsiTheme="minorHAnsi" w:cstheme="minorHAnsi"/>
          <w:sz w:val="20"/>
          <w:szCs w:val="20"/>
        </w:rPr>
        <w:t xml:space="preserve">, wynikających z obowiązujących przepisów, </w:t>
      </w:r>
      <w:r w:rsidRPr="00404228">
        <w:rPr>
          <w:rFonts w:asciiTheme="minorHAnsi" w:hAnsiTheme="minorHAnsi" w:cstheme="minorHAnsi"/>
          <w:sz w:val="20"/>
          <w:szCs w:val="20"/>
        </w:rPr>
        <w:t xml:space="preserve"> ciążących na Funduszu Górnośląskim S.A. w związku </w:t>
      </w:r>
      <w:r w:rsidR="00CB3DB2" w:rsidRPr="00404228">
        <w:rPr>
          <w:rFonts w:asciiTheme="minorHAnsi" w:hAnsiTheme="minorHAnsi" w:cstheme="minorHAnsi"/>
          <w:sz w:val="20"/>
          <w:szCs w:val="20"/>
        </w:rPr>
        <w:t xml:space="preserve"> </w:t>
      </w:r>
      <w:r w:rsidRPr="00404228">
        <w:rPr>
          <w:rFonts w:asciiTheme="minorHAnsi" w:hAnsiTheme="minorHAnsi" w:cstheme="minorHAnsi"/>
          <w:sz w:val="20"/>
          <w:szCs w:val="20"/>
        </w:rPr>
        <w:t>z realizacją przedmiotowego projektu [art.6 ust.1 lit. c)] RODO],</w:t>
      </w:r>
    </w:p>
    <w:p w14:paraId="5883F072" w14:textId="0C769CCD" w:rsidR="008F7C39" w:rsidRPr="00404228" w:rsidRDefault="009A10D1" w:rsidP="00050B5C">
      <w:pPr>
        <w:pStyle w:val="Akapitzlis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na wewnętrzne cele administracyjne Funduszu Górnośląskiego S.A. (sprawozdawczość, ewaluacja</w:t>
      </w:r>
      <w:r w:rsidR="00797184" w:rsidRPr="00404228">
        <w:rPr>
          <w:rFonts w:asciiTheme="minorHAnsi" w:hAnsiTheme="minorHAnsi" w:cstheme="minorHAnsi"/>
          <w:sz w:val="20"/>
          <w:szCs w:val="20"/>
        </w:rPr>
        <w:t>, kontrole</w:t>
      </w:r>
      <w:r w:rsidRPr="00404228">
        <w:rPr>
          <w:rFonts w:asciiTheme="minorHAnsi" w:hAnsiTheme="minorHAnsi" w:cstheme="minorHAnsi"/>
          <w:sz w:val="20"/>
          <w:szCs w:val="20"/>
        </w:rPr>
        <w:t xml:space="preserve"> itp.) [art.6 ust.1 lit. f) RODO],</w:t>
      </w:r>
    </w:p>
    <w:p w14:paraId="58AC29AB" w14:textId="77777777" w:rsidR="008F7C39" w:rsidRPr="00404228" w:rsidRDefault="009A10D1" w:rsidP="00050B5C">
      <w:pPr>
        <w:pStyle w:val="Akapitzlis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marketingu i promocji realizowanego projektu przez Fundusz Górnośląski S.A., na podstawie wyrażonej zgody [art.6 ust.1 lit. a) RODO];</w:t>
      </w:r>
    </w:p>
    <w:p w14:paraId="3224A5CB" w14:textId="04FE6762" w:rsidR="00AB419C" w:rsidRPr="00404228" w:rsidRDefault="00AB419C" w:rsidP="00050B5C">
      <w:pPr>
        <w:pStyle w:val="Akapitzlis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wysyłania informacji handlowo-marketingowych </w:t>
      </w:r>
      <w:r w:rsidR="00CB3DB2" w:rsidRPr="00404228">
        <w:rPr>
          <w:rFonts w:asciiTheme="minorHAnsi" w:hAnsiTheme="minorHAnsi" w:cstheme="minorHAnsi"/>
          <w:sz w:val="20"/>
          <w:szCs w:val="20"/>
        </w:rPr>
        <w:t>dotyczących działalności Funduszu Górnośląskiego S.A., na podstawie wyrażonej zgody [art. 6 ust. 1 lit a RODO];</w:t>
      </w:r>
    </w:p>
    <w:p w14:paraId="5FC7604F" w14:textId="4448A667" w:rsidR="008F7C39" w:rsidRPr="00404228" w:rsidRDefault="009A10D1" w:rsidP="00050B5C">
      <w:pPr>
        <w:pStyle w:val="Akapitzlis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naboru do kolejnych misji, na podstawie wyrażonej zgody [art. 6 ust. 1 lit a RODO];</w:t>
      </w:r>
    </w:p>
    <w:p w14:paraId="7EC692B5" w14:textId="4EE455EC" w:rsidR="008F7C39" w:rsidRPr="00404228" w:rsidRDefault="009A10D1" w:rsidP="00050B5C">
      <w:pPr>
        <w:pStyle w:val="Akapitzlis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ustalenia i dochodzenia roszczeń lub obrony przed roszczeniami, co stanowi realizację prawnie uzasadnionego interesu Fundusz Górnośląskiego S.A. jako administratora [art. 6 ust. 1 lit f) RODO].</w:t>
      </w:r>
    </w:p>
    <w:p w14:paraId="22F72C0E" w14:textId="77777777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W związku z przetwarzaniem danych w powyższych celach Fundusz Górnośląski S.A. może udostępniać Pani/Pana dane osobowe innym odbiorcom: </w:t>
      </w:r>
    </w:p>
    <w:p w14:paraId="78AFDA40" w14:textId="77777777" w:rsidR="00797184" w:rsidRPr="00404228" w:rsidRDefault="009A10D1" w:rsidP="00050B5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podmiotom upoważnionym na podstawie przepisów prawa, </w:t>
      </w:r>
    </w:p>
    <w:p w14:paraId="7F61EA20" w14:textId="157EF28E" w:rsidR="008F7C39" w:rsidRPr="00404228" w:rsidRDefault="009A10D1" w:rsidP="00050B5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podmiotom przetwarzającym, którym może zostać zlecone przetwarzanie w tym w szczególności</w:t>
      </w:r>
      <w:r w:rsidR="00797184" w:rsidRPr="00404228">
        <w:rPr>
          <w:rFonts w:asciiTheme="minorHAnsi" w:hAnsiTheme="minorHAnsi" w:cstheme="minorHAnsi"/>
          <w:sz w:val="20"/>
          <w:szCs w:val="20"/>
        </w:rPr>
        <w:t xml:space="preserve"> dostawcom usług IT i systemów informatycznych</w:t>
      </w:r>
      <w:r w:rsidR="00FE0923" w:rsidRPr="00404228">
        <w:rPr>
          <w:rFonts w:asciiTheme="minorHAnsi" w:hAnsiTheme="minorHAnsi" w:cstheme="minorHAnsi"/>
          <w:sz w:val="20"/>
          <w:szCs w:val="20"/>
        </w:rPr>
        <w:t xml:space="preserve"> oraz usług w zakresie organizacji wyjazdu na misję</w:t>
      </w:r>
    </w:p>
    <w:p w14:paraId="4F46F45E" w14:textId="58746821" w:rsidR="00797184" w:rsidRPr="00404228" w:rsidRDefault="00797184" w:rsidP="00050B5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obsłudze prawnej, </w:t>
      </w:r>
      <w:r w:rsidR="00FE0923" w:rsidRPr="00404228">
        <w:rPr>
          <w:rFonts w:asciiTheme="minorHAnsi" w:hAnsiTheme="minorHAnsi" w:cstheme="minorHAnsi"/>
          <w:sz w:val="20"/>
          <w:szCs w:val="20"/>
        </w:rPr>
        <w:t>operatorom pocztowym i kurierom</w:t>
      </w:r>
    </w:p>
    <w:p w14:paraId="6A5FD40B" w14:textId="422BFD7D" w:rsidR="008F7C39" w:rsidRPr="00404228" w:rsidRDefault="009A10D1" w:rsidP="00050B5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Urząd Marszałkowski Województwa Śląskiego</w:t>
      </w:r>
    </w:p>
    <w:p w14:paraId="7956A51A" w14:textId="31FADB6E" w:rsidR="008F7C39" w:rsidRPr="00404228" w:rsidRDefault="009A10D1" w:rsidP="00050B5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 organizator</w:t>
      </w:r>
      <w:r w:rsidR="00AB419C" w:rsidRPr="00404228">
        <w:rPr>
          <w:rFonts w:asciiTheme="minorHAnsi" w:hAnsiTheme="minorHAnsi" w:cstheme="minorHAnsi"/>
          <w:sz w:val="20"/>
          <w:szCs w:val="20"/>
        </w:rPr>
        <w:t>om</w:t>
      </w:r>
      <w:r w:rsidRPr="00404228">
        <w:rPr>
          <w:rFonts w:asciiTheme="minorHAnsi" w:hAnsiTheme="minorHAnsi" w:cstheme="minorHAnsi"/>
          <w:sz w:val="20"/>
          <w:szCs w:val="20"/>
        </w:rPr>
        <w:t xml:space="preserve"> imprez, wykonawc</w:t>
      </w:r>
      <w:r w:rsidR="00AB419C" w:rsidRPr="00404228">
        <w:rPr>
          <w:rFonts w:asciiTheme="minorHAnsi" w:hAnsiTheme="minorHAnsi" w:cstheme="minorHAnsi"/>
          <w:sz w:val="20"/>
          <w:szCs w:val="20"/>
        </w:rPr>
        <w:t>om</w:t>
      </w:r>
      <w:r w:rsidRPr="00404228">
        <w:rPr>
          <w:rFonts w:asciiTheme="minorHAnsi" w:hAnsiTheme="minorHAnsi" w:cstheme="minorHAnsi"/>
          <w:sz w:val="20"/>
          <w:szCs w:val="20"/>
        </w:rPr>
        <w:t xml:space="preserve"> stoiska oraz inn</w:t>
      </w:r>
      <w:r w:rsidR="00AB419C" w:rsidRPr="00404228">
        <w:rPr>
          <w:rFonts w:asciiTheme="minorHAnsi" w:hAnsiTheme="minorHAnsi" w:cstheme="minorHAnsi"/>
          <w:sz w:val="20"/>
          <w:szCs w:val="20"/>
        </w:rPr>
        <w:t>ym</w:t>
      </w:r>
      <w:r w:rsidRPr="00404228">
        <w:rPr>
          <w:rFonts w:asciiTheme="minorHAnsi" w:hAnsiTheme="minorHAnsi" w:cstheme="minorHAnsi"/>
          <w:sz w:val="20"/>
          <w:szCs w:val="20"/>
        </w:rPr>
        <w:t xml:space="preserve"> podmiot</w:t>
      </w:r>
      <w:r w:rsidR="00C32FF7" w:rsidRPr="00404228">
        <w:rPr>
          <w:rFonts w:asciiTheme="minorHAnsi" w:hAnsiTheme="minorHAnsi" w:cstheme="minorHAnsi"/>
          <w:sz w:val="20"/>
          <w:szCs w:val="20"/>
        </w:rPr>
        <w:t>om</w:t>
      </w:r>
      <w:r w:rsidRPr="00404228">
        <w:rPr>
          <w:rFonts w:asciiTheme="minorHAnsi" w:hAnsiTheme="minorHAnsi" w:cstheme="minorHAnsi"/>
          <w:sz w:val="20"/>
          <w:szCs w:val="20"/>
        </w:rPr>
        <w:t xml:space="preserve"> uczestnicząc</w:t>
      </w:r>
      <w:r w:rsidR="00C32FF7" w:rsidRPr="00404228">
        <w:rPr>
          <w:rFonts w:asciiTheme="minorHAnsi" w:hAnsiTheme="minorHAnsi" w:cstheme="minorHAnsi"/>
          <w:sz w:val="20"/>
          <w:szCs w:val="20"/>
        </w:rPr>
        <w:t>ym</w:t>
      </w:r>
      <w:r w:rsidRPr="00404228">
        <w:rPr>
          <w:rFonts w:asciiTheme="minorHAnsi" w:hAnsiTheme="minorHAnsi" w:cstheme="minorHAnsi"/>
          <w:sz w:val="20"/>
          <w:szCs w:val="20"/>
        </w:rPr>
        <w:t xml:space="preserve"> w organizacji misji.  </w:t>
      </w:r>
    </w:p>
    <w:p w14:paraId="6DE141F6" w14:textId="32FDD2B7" w:rsidR="00FE0923" w:rsidRPr="00404228" w:rsidRDefault="00FE0923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W przypadku podania przez Przedsiębiorcę danych osobowych pracowników i/lub przedstawicieli Spółka będzie przetwarzać ich imiona i nazwiska, stanowisko oraz służbowe dane kontaktowe.</w:t>
      </w:r>
    </w:p>
    <w:p w14:paraId="46E0B580" w14:textId="01301CA7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Dane osobowe będą przetwarzane przez Fundusz Górnośląski S.A. przez okres niezbędny do realizacji celów przetwarzania tj.: do czasu zakończenia realizacji projektu, a po tym czasie przez okres oraz w zakresie wymaganym przez przepisy prawa (co najmniej przez okres 5 lat). </w:t>
      </w:r>
    </w:p>
    <w:p w14:paraId="359FD88D" w14:textId="77777777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W związku z przetwarzaniem Pani/Pana danych osobowych przez Fundusz Górnośląski S.A. przysługuje Pani/Panu prawo:</w:t>
      </w:r>
    </w:p>
    <w:p w14:paraId="50436606" w14:textId="77777777" w:rsidR="008F7C39" w:rsidRPr="00404228" w:rsidRDefault="009A10D1" w:rsidP="00050B5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dostępu do treści danych, w tym otrzymania ich kopii,</w:t>
      </w:r>
    </w:p>
    <w:p w14:paraId="44ADD4FD" w14:textId="77777777" w:rsidR="008F7C39" w:rsidRPr="00404228" w:rsidRDefault="009A10D1" w:rsidP="00050B5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lastRenderedPageBreak/>
        <w:t>sprostowania danych,</w:t>
      </w:r>
    </w:p>
    <w:p w14:paraId="5BD0BB76" w14:textId="77777777" w:rsidR="008F7C39" w:rsidRPr="00404228" w:rsidRDefault="009A10D1" w:rsidP="00050B5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usunięcia danych,</w:t>
      </w:r>
    </w:p>
    <w:p w14:paraId="71B477A1" w14:textId="77777777" w:rsidR="008F7C39" w:rsidRPr="00404228" w:rsidRDefault="009A10D1" w:rsidP="00050B5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ograniczenia przetwarzania danych,</w:t>
      </w:r>
    </w:p>
    <w:p w14:paraId="335E4C8E" w14:textId="77777777" w:rsidR="008F7C39" w:rsidRPr="00404228" w:rsidRDefault="009A10D1" w:rsidP="00050B5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wniesienia sprzeciwu wobec przetwarzania danych - Jeżeli przetwarzamy Pani/Pana dane osobowe na podstawie naszego prawnie uzasadnionego interesu, w każdej chwili przysługuje Pani/Panu prawo do wniesienia sprzeciwu wobec przetwarzania Pani/Pana danych, na tej podstawie w celu wskazanym powyżej. Przestaniemy przetwarzać Pani/Pana dane w tym celu, chyba że będziemy w stanie wykazać, że istnieją ważne, prawnie uzasadnione podstawy, które są nadrzędne wobec Pani/Pana interesów, praw i wolności lub Pani/Pana dane będą nam niezbędne do ewentualnego ustalenia, dochodzenia lub obrony roszczeń</w:t>
      </w:r>
    </w:p>
    <w:p w14:paraId="43ABC12C" w14:textId="77777777" w:rsidR="008F7C39" w:rsidRPr="00404228" w:rsidRDefault="009A10D1" w:rsidP="00050B5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przenoszenia danych,</w:t>
      </w:r>
    </w:p>
    <w:p w14:paraId="2F1E89CE" w14:textId="77777777" w:rsidR="008F7C39" w:rsidRPr="00404228" w:rsidRDefault="009A10D1" w:rsidP="007677AB">
      <w:pPr>
        <w:suppressAutoHyphens/>
        <w:spacing w:line="276" w:lineRule="auto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- na podstawie odpowiednich przepisów (art.15 – 21) Rozporządzenia RODO.</w:t>
      </w:r>
    </w:p>
    <w:p w14:paraId="41996EFD" w14:textId="77777777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W przypadku przetwarzania danych osobowych w celu marketingu i promocji oraz naboru na przyszłe misje, na podstawie udzielonej zgody, przysługuje Pani/Panu ponadto prawo do cofnięcia zgody w dowolnym momencie, bez wpływu na zgodność z prawem przetwarzania dokonanego na podstawie zgody przed jej wycofaniem.</w:t>
      </w:r>
    </w:p>
    <w:p w14:paraId="3643C0DE" w14:textId="77777777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W przypadku uznania, iż przetwarzanie przez Fundusz Górnośląski S.A. Pani/Pana danych osobowych narusza przepisy Rozporządzenia RODO przysługuje Pani/Panu prawo do wniesienia skargi do organu nadzorczego.</w:t>
      </w:r>
    </w:p>
    <w:p w14:paraId="604AE022" w14:textId="6B251079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W zakresie, w jaki przetwarzanie  danych następuje w celu zawarcia i realizacji umowy</w:t>
      </w:r>
      <w:r w:rsidRPr="00404228">
        <w:rPr>
          <w:rFonts w:asciiTheme="minorHAnsi" w:hAnsiTheme="minorHAnsi" w:cstheme="minorHAnsi"/>
          <w:sz w:val="20"/>
          <w:szCs w:val="20"/>
        </w:rPr>
        <w:br/>
        <w:t>z Fundusz Górnośląski S.A., podanie przez  danych jest warunkiem zawarcia tej umowy; podanie danych ma charakter dobrowolny, jednakże odmowa podania danych jest równoznaczna</w:t>
      </w:r>
      <w:r w:rsidRPr="00404228">
        <w:rPr>
          <w:rFonts w:asciiTheme="minorHAnsi" w:hAnsiTheme="minorHAnsi" w:cstheme="minorHAnsi"/>
          <w:sz w:val="20"/>
          <w:szCs w:val="20"/>
        </w:rPr>
        <w:br/>
        <w:t>z brakiem możliwości zawarcia i realizacji umowy.</w:t>
      </w:r>
    </w:p>
    <w:p w14:paraId="3385703D" w14:textId="77777777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Pani/Pana dane nie będą przekazywane do państwa trzeciego poza obszar EOG lub organizacji międzynarodowej, poza przypadkami, gdy misja gospodarcza jest organizowana w kraju spoza EOG. </w:t>
      </w:r>
    </w:p>
    <w:p w14:paraId="0B2B9138" w14:textId="77777777" w:rsidR="00CB3DB2" w:rsidRPr="00404228" w:rsidRDefault="00CB3DB2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6E1BB33" w14:textId="77777777" w:rsidR="00CB3DB2" w:rsidRDefault="00CB3DB2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460ED3E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5392A8D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EAB4FC3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603C07D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2345760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27450C3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586B2FD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693ABA8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C66E37B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D6FDCAF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5A37945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1FBF10F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96694D1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21DFB99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82BD726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00A37E1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B2C1560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DC46830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53B22E1" w14:textId="77777777" w:rsidR="00723C31" w:rsidRPr="00404228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B8379D6" w14:textId="77777777" w:rsidR="00CB3DB2" w:rsidRPr="00404228" w:rsidRDefault="00CB3DB2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5DED7E8" w14:textId="77777777" w:rsidR="00CB3DB2" w:rsidRPr="00404228" w:rsidRDefault="00CB3DB2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72F4EB5" w14:textId="77777777" w:rsidR="00CB3DB2" w:rsidRPr="00404228" w:rsidRDefault="00CB3DB2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12F9F9D" w14:textId="77777777" w:rsidR="008F7C39" w:rsidRPr="00404228" w:rsidRDefault="008F7C39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B0B2081" w14:textId="77777777" w:rsidR="008F7C39" w:rsidRPr="00404228" w:rsidRDefault="009A10D1" w:rsidP="007677AB">
      <w:pPr>
        <w:suppressAutoHyphens/>
        <w:spacing w:line="276" w:lineRule="auto"/>
        <w:ind w:right="139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404228">
        <w:rPr>
          <w:rFonts w:asciiTheme="minorHAnsi" w:hAnsiTheme="minorHAnsi" w:cstheme="minorHAnsi"/>
          <w:b/>
          <w:bCs/>
          <w:sz w:val="20"/>
          <w:szCs w:val="20"/>
        </w:rPr>
        <w:lastRenderedPageBreak/>
        <w:t>Zgody dotyczące przetwarzanie danych osobowych:</w:t>
      </w:r>
    </w:p>
    <w:p w14:paraId="34EABFDE" w14:textId="6ED1E573" w:rsidR="008F7C39" w:rsidRPr="00404228" w:rsidRDefault="00C97E17" w:rsidP="007677AB">
      <w:pPr>
        <w:suppressAutoHyphens/>
        <w:spacing w:line="276" w:lineRule="auto"/>
        <w:ind w:right="139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40422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2CCF7AAC" w14:textId="2F6FA163" w:rsidR="008F7C39" w:rsidRPr="00404228" w:rsidRDefault="009A10D1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723C31">
        <w:rPr>
          <w:rFonts w:ascii="Times" w:eastAsia="Wingdings" w:hAnsi="Times" w:cs="Times"/>
          <w:sz w:val="22"/>
          <w:szCs w:val="22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tak  </w:t>
      </w: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nie wyrażam zgodę na przetwarzanie moich danych osobowych zgodnie z art.6 ust.1 pkt a) Rozporządzenia RODO</w:t>
      </w:r>
      <w:r w:rsidRPr="00404228">
        <w:rPr>
          <w:rStyle w:val="Zakotwiczenieprzypisudolnego"/>
          <w:rFonts w:asciiTheme="minorHAnsi" w:hAnsiTheme="minorHAnsi" w:cstheme="minorHAnsi"/>
          <w:sz w:val="20"/>
          <w:szCs w:val="20"/>
        </w:rPr>
        <w:footnoteReference w:id="2"/>
      </w:r>
      <w:r w:rsidRPr="00404228">
        <w:rPr>
          <w:rFonts w:asciiTheme="minorHAnsi" w:hAnsiTheme="minorHAnsi" w:cstheme="minorHAnsi"/>
          <w:sz w:val="20"/>
          <w:szCs w:val="20"/>
        </w:rPr>
        <w:t xml:space="preserve"> przez Fundusz Górnośląski SA FG), z siedzibą w Katowicach (40-</w:t>
      </w:r>
      <w:r w:rsidR="00D56ED1">
        <w:rPr>
          <w:rFonts w:asciiTheme="minorHAnsi" w:hAnsiTheme="minorHAnsi" w:cstheme="minorHAnsi"/>
          <w:sz w:val="20"/>
          <w:szCs w:val="20"/>
        </w:rPr>
        <w:t>203</w:t>
      </w:r>
      <w:r w:rsidRPr="00404228">
        <w:rPr>
          <w:rFonts w:asciiTheme="minorHAnsi" w:hAnsiTheme="minorHAnsi" w:cstheme="minorHAnsi"/>
          <w:sz w:val="20"/>
          <w:szCs w:val="20"/>
        </w:rPr>
        <w:t xml:space="preserve">), </w:t>
      </w:r>
      <w:r w:rsidR="00D56ED1">
        <w:rPr>
          <w:rFonts w:asciiTheme="minorHAnsi" w:hAnsiTheme="minorHAnsi" w:cstheme="minorHAnsi"/>
          <w:sz w:val="20"/>
          <w:szCs w:val="20"/>
        </w:rPr>
        <w:t>al. W. Roździeńskiego 188</w:t>
      </w:r>
      <w:r w:rsidRPr="00404228">
        <w:rPr>
          <w:rFonts w:asciiTheme="minorHAnsi" w:hAnsiTheme="minorHAnsi" w:cstheme="minorHAnsi"/>
          <w:sz w:val="20"/>
          <w:szCs w:val="20"/>
        </w:rPr>
        <w:t>, w celu marketingu i promocji realizowanego projektu przez Fundusz Górnośląski S.A. Zgoda może zostać wycofana w dowolnym momencie, bez wpływu na zgodność z prawem przetwarzania dokonanego na podstawie zgody przed jej wycofaniem.</w:t>
      </w:r>
    </w:p>
    <w:p w14:paraId="795CD399" w14:textId="77777777" w:rsidR="00CB3DB2" w:rsidRPr="00404228" w:rsidRDefault="00CB3DB2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p w14:paraId="7F20CCFE" w14:textId="649CE9F9" w:rsidR="00CB3DB2" w:rsidRPr="00404228" w:rsidRDefault="00CB3DB2" w:rsidP="002262FC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tak  </w:t>
      </w: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nie wyrażam zgodę na przetwarzanie moich danych osobowych podanych </w:t>
      </w:r>
      <w:r w:rsidR="00C32FF7" w:rsidRPr="00404228">
        <w:rPr>
          <w:rFonts w:asciiTheme="minorHAnsi" w:hAnsiTheme="minorHAnsi" w:cstheme="minorHAnsi"/>
          <w:sz w:val="20"/>
          <w:szCs w:val="20"/>
        </w:rPr>
        <w:t>powyżej e</w:t>
      </w:r>
      <w:r w:rsidRPr="00404228">
        <w:rPr>
          <w:rFonts w:asciiTheme="minorHAnsi" w:hAnsiTheme="minorHAnsi" w:cstheme="minorHAnsi"/>
          <w:sz w:val="20"/>
          <w:szCs w:val="20"/>
        </w:rPr>
        <w:t xml:space="preserve"> wniosku przez Fundusz Górnośląski S.A. z siedzibą w Katowicach (40-</w:t>
      </w:r>
      <w:r w:rsidR="00D56ED1">
        <w:rPr>
          <w:rFonts w:asciiTheme="minorHAnsi" w:hAnsiTheme="minorHAnsi" w:cstheme="minorHAnsi"/>
          <w:sz w:val="20"/>
          <w:szCs w:val="20"/>
        </w:rPr>
        <w:t>203</w:t>
      </w:r>
      <w:r w:rsidRPr="00404228">
        <w:rPr>
          <w:rFonts w:asciiTheme="minorHAnsi" w:hAnsiTheme="minorHAnsi" w:cstheme="minorHAnsi"/>
          <w:sz w:val="20"/>
          <w:szCs w:val="20"/>
        </w:rPr>
        <w:t xml:space="preserve">), </w:t>
      </w:r>
      <w:r w:rsidR="00D56ED1">
        <w:rPr>
          <w:rFonts w:asciiTheme="minorHAnsi" w:hAnsiTheme="minorHAnsi" w:cstheme="minorHAnsi"/>
          <w:sz w:val="20"/>
          <w:szCs w:val="20"/>
        </w:rPr>
        <w:t>al. W. Roździeńskiego 188</w:t>
      </w:r>
      <w:r w:rsidRPr="00404228">
        <w:rPr>
          <w:rFonts w:asciiTheme="minorHAnsi" w:hAnsiTheme="minorHAnsi" w:cstheme="minorHAnsi"/>
          <w:sz w:val="20"/>
          <w:szCs w:val="20"/>
        </w:rPr>
        <w:t xml:space="preserve">, w celach marketingowych, polegających na przesyłaniu do mnie informacji o oferowanych przez ten podmiot lub za jego pośrednictwem produktach i usługach. </w:t>
      </w:r>
    </w:p>
    <w:p w14:paraId="4C7F1508" w14:textId="77777777" w:rsidR="00CB3DB2" w:rsidRPr="00404228" w:rsidRDefault="00CB3DB2" w:rsidP="002262FC">
      <w:pPr>
        <w:suppressAutoHyphens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Zgoda może zostać przeze mnie wycofana w dowolnym momencie.</w:t>
      </w:r>
    </w:p>
    <w:p w14:paraId="053332C1" w14:textId="77777777" w:rsidR="00CB3DB2" w:rsidRPr="00404228" w:rsidRDefault="00CB3DB2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p w14:paraId="2EA1D5DA" w14:textId="77777777" w:rsidR="008F7C39" w:rsidRPr="00404228" w:rsidRDefault="008F7C39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p w14:paraId="1195DCF9" w14:textId="1D1B8994" w:rsidR="008F7C39" w:rsidRPr="00404228" w:rsidRDefault="009A10D1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tak  </w:t>
      </w: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nie wyrażam zgodę na otrzymywanie od Funduszu Górnośląskiego SA (FG), z siedzibą w Katowicach (40-</w:t>
      </w:r>
      <w:r w:rsidR="00D56ED1">
        <w:rPr>
          <w:rFonts w:asciiTheme="minorHAnsi" w:hAnsiTheme="minorHAnsi" w:cstheme="minorHAnsi"/>
          <w:sz w:val="20"/>
          <w:szCs w:val="20"/>
        </w:rPr>
        <w:t>203</w:t>
      </w:r>
      <w:r w:rsidRPr="00404228">
        <w:rPr>
          <w:rFonts w:asciiTheme="minorHAnsi" w:hAnsiTheme="minorHAnsi" w:cstheme="minorHAnsi"/>
          <w:sz w:val="20"/>
          <w:szCs w:val="20"/>
        </w:rPr>
        <w:t xml:space="preserve">), </w:t>
      </w:r>
      <w:r w:rsidR="00D56ED1">
        <w:rPr>
          <w:rFonts w:asciiTheme="minorHAnsi" w:hAnsiTheme="minorHAnsi" w:cstheme="minorHAnsi"/>
          <w:sz w:val="20"/>
          <w:szCs w:val="20"/>
        </w:rPr>
        <w:t>al. Roździeńskiego 188</w:t>
      </w:r>
      <w:r w:rsidRPr="00404228">
        <w:rPr>
          <w:rFonts w:asciiTheme="minorHAnsi" w:hAnsiTheme="minorHAnsi" w:cstheme="minorHAnsi"/>
          <w:sz w:val="20"/>
          <w:szCs w:val="20"/>
        </w:rPr>
        <w:t>, informacji handlowo-marketingowych za pośrednictwem środków komunikacji elektronicznej oraz połączeń głosowych, jako formę komunikacji wybierając:</w:t>
      </w:r>
    </w:p>
    <w:p w14:paraId="3D4AE897" w14:textId="77777777" w:rsidR="008F7C39" w:rsidRPr="00404228" w:rsidRDefault="009A10D1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e-mail</w:t>
      </w:r>
      <w:r w:rsidRPr="00404228">
        <w:rPr>
          <w:rFonts w:asciiTheme="minorHAnsi" w:hAnsiTheme="minorHAnsi" w:cstheme="minorHAnsi"/>
          <w:sz w:val="20"/>
          <w:szCs w:val="20"/>
        </w:rPr>
        <w:tab/>
      </w:r>
      <w:r w:rsidRPr="00404228">
        <w:rPr>
          <w:rFonts w:asciiTheme="minorHAnsi" w:hAnsiTheme="minorHAnsi" w:cstheme="minorHAnsi"/>
          <w:sz w:val="20"/>
          <w:szCs w:val="20"/>
        </w:rPr>
        <w:tab/>
      </w: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SMS</w:t>
      </w:r>
      <w:r w:rsidRPr="00404228">
        <w:rPr>
          <w:rFonts w:asciiTheme="minorHAnsi" w:hAnsiTheme="minorHAnsi" w:cstheme="minorHAnsi"/>
          <w:sz w:val="20"/>
          <w:szCs w:val="20"/>
        </w:rPr>
        <w:tab/>
      </w:r>
      <w:r w:rsidRPr="00404228">
        <w:rPr>
          <w:rFonts w:asciiTheme="minorHAnsi" w:hAnsiTheme="minorHAnsi" w:cstheme="minorHAnsi"/>
          <w:sz w:val="20"/>
          <w:szCs w:val="20"/>
        </w:rPr>
        <w:tab/>
      </w: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rozmowa telefoniczna</w:t>
      </w:r>
    </w:p>
    <w:p w14:paraId="7DC9C22B" w14:textId="77777777" w:rsidR="008F7C39" w:rsidRPr="00404228" w:rsidRDefault="009A10D1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Zgoda może zostać wycofana w dowolnym momencie, bez wpływu na zgodność z prawem przetwarzania dokonanego na podstawie zgody przed jej wycofaniem.</w:t>
      </w:r>
    </w:p>
    <w:p w14:paraId="402AD93E" w14:textId="77777777" w:rsidR="008F7C39" w:rsidRPr="00404228" w:rsidRDefault="008F7C39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p w14:paraId="46DCEF79" w14:textId="77777777" w:rsidR="008F7C39" w:rsidRPr="00404228" w:rsidRDefault="008F7C39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p w14:paraId="24DBC788" w14:textId="77777777" w:rsidR="008F7C39" w:rsidRPr="00404228" w:rsidRDefault="009A10D1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723C31">
        <w:rPr>
          <w:rFonts w:ascii="Times" w:eastAsia="Wingdings" w:hAnsi="Times" w:cs="Times"/>
          <w:sz w:val="20"/>
          <w:szCs w:val="20"/>
        </w:rPr>
        <w:t></w:t>
      </w:r>
      <w:r w:rsidRPr="00723C31">
        <w:rPr>
          <w:rFonts w:ascii="Times" w:hAnsi="Times" w:cs="Times"/>
          <w:sz w:val="20"/>
          <w:szCs w:val="20"/>
        </w:rPr>
        <w:t xml:space="preserve"> </w:t>
      </w:r>
      <w:r w:rsidRPr="00404228">
        <w:rPr>
          <w:rFonts w:asciiTheme="minorHAnsi" w:hAnsiTheme="minorHAnsi" w:cstheme="minorHAnsi"/>
          <w:sz w:val="20"/>
          <w:szCs w:val="20"/>
        </w:rPr>
        <w:t xml:space="preserve">tak  </w:t>
      </w: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nie wyrażam zgodę na przetwarzanie moich danych osobowych, podanych w niniejszym formularzu, w celu naboru do kolejnych misji, przez okres roku od zakończenia niniejszego naboru. Zgoda może zostać wycofana w dowolnym momencie, bez wpływu na zgodność z prawem przetwarzania dokonanego na podstawie zgody przed jej wycofaniem.</w:t>
      </w:r>
    </w:p>
    <w:p w14:paraId="1E826654" w14:textId="77777777" w:rsidR="008F7C39" w:rsidRPr="00404228" w:rsidRDefault="008F7C39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B9C67A8" w14:textId="77777777" w:rsidR="008F7C39" w:rsidRPr="00404228" w:rsidRDefault="008F7C39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A4141EB" w14:textId="77777777" w:rsidR="008F7C39" w:rsidRPr="00404228" w:rsidRDefault="008F7C39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48A9C75" w14:textId="77777777" w:rsidR="008F7C39" w:rsidRPr="00404228" w:rsidRDefault="009A10D1" w:rsidP="007677AB">
      <w:pPr>
        <w:suppressAutoHyphens/>
        <w:ind w:left="708" w:firstLine="708"/>
        <w:rPr>
          <w:rFonts w:asciiTheme="minorHAnsi" w:hAnsiTheme="minorHAnsi" w:cstheme="minorHAnsi"/>
          <w:iCs/>
          <w:sz w:val="20"/>
          <w:szCs w:val="20"/>
        </w:rPr>
      </w:pPr>
      <w:r w:rsidRPr="00404228">
        <w:rPr>
          <w:rFonts w:asciiTheme="minorHAnsi" w:hAnsiTheme="minorHAnsi" w:cstheme="minorHAnsi"/>
          <w:iCs/>
          <w:sz w:val="20"/>
          <w:szCs w:val="20"/>
        </w:rPr>
        <w:t xml:space="preserve">……………………………..                           </w:t>
      </w:r>
      <w:r w:rsidRPr="00404228">
        <w:rPr>
          <w:rFonts w:asciiTheme="minorHAnsi" w:hAnsiTheme="minorHAnsi" w:cstheme="minorHAnsi"/>
          <w:iCs/>
          <w:sz w:val="20"/>
          <w:szCs w:val="20"/>
        </w:rPr>
        <w:tab/>
        <w:t xml:space="preserve">                 ……………………………………..</w:t>
      </w:r>
    </w:p>
    <w:p w14:paraId="54A0DDF0" w14:textId="77777777" w:rsidR="008F7C39" w:rsidRPr="00404228" w:rsidRDefault="009A10D1" w:rsidP="007677AB">
      <w:pPr>
        <w:suppressAutoHyphens/>
        <w:rPr>
          <w:rFonts w:asciiTheme="minorHAnsi" w:hAnsiTheme="minorHAnsi" w:cstheme="minorHAnsi"/>
          <w:iCs/>
          <w:sz w:val="20"/>
          <w:szCs w:val="20"/>
        </w:rPr>
      </w:pPr>
      <w:r w:rsidRPr="00404228">
        <w:rPr>
          <w:rFonts w:asciiTheme="minorHAnsi" w:hAnsiTheme="minorHAnsi" w:cstheme="minorHAnsi"/>
          <w:iCs/>
          <w:sz w:val="20"/>
          <w:szCs w:val="20"/>
        </w:rPr>
        <w:t xml:space="preserve">                                          (data)                                                                           (podpis i pieczęć imienna)</w:t>
      </w:r>
    </w:p>
    <w:p w14:paraId="3A6F2B30" w14:textId="77777777" w:rsidR="008F7C39" w:rsidRPr="00404228" w:rsidRDefault="008F7C39" w:rsidP="007677AB">
      <w:pPr>
        <w:suppressAutoHyphens/>
        <w:spacing w:after="200" w:line="276" w:lineRule="auto"/>
        <w:rPr>
          <w:rFonts w:asciiTheme="minorHAnsi" w:hAnsiTheme="minorHAnsi" w:cstheme="minorHAnsi"/>
          <w:sz w:val="20"/>
          <w:szCs w:val="20"/>
        </w:rPr>
      </w:pPr>
    </w:p>
    <w:p w14:paraId="55D89299" w14:textId="77777777" w:rsidR="008F7C39" w:rsidRPr="00404228" w:rsidRDefault="008F7C39" w:rsidP="007677AB">
      <w:pPr>
        <w:suppressAutoHyphens/>
        <w:spacing w:after="6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sectPr w:rsidR="008F7C39" w:rsidRPr="00404228"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936" w:footer="62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BA59B" w14:textId="77777777" w:rsidR="00250820" w:rsidRDefault="00250820">
      <w:r>
        <w:separator/>
      </w:r>
    </w:p>
  </w:endnote>
  <w:endnote w:type="continuationSeparator" w:id="0">
    <w:p w14:paraId="4F0D7BFB" w14:textId="77777777" w:rsidR="00250820" w:rsidRDefault="00250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Univers-PL">
    <w:altName w:val="Arial Unicode MS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83993" w14:textId="5E546511" w:rsidR="008F7C39" w:rsidRDefault="009A10D1">
    <w:pPr>
      <w:pStyle w:val="Stopka"/>
      <w:jc w:val="right"/>
      <w:rPr>
        <w:sz w:val="18"/>
        <w:szCs w:val="18"/>
      </w:rPr>
    </w:pP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>PAGE</w:instrText>
    </w:r>
    <w:r>
      <w:rPr>
        <w:bCs/>
        <w:sz w:val="18"/>
        <w:szCs w:val="18"/>
      </w:rPr>
      <w:fldChar w:fldCharType="separate"/>
    </w:r>
    <w:r>
      <w:rPr>
        <w:bCs/>
        <w:sz w:val="18"/>
        <w:szCs w:val="18"/>
      </w:rPr>
      <w:t>7</w:t>
    </w:r>
    <w:r>
      <w:rPr>
        <w:bCs/>
        <w:sz w:val="18"/>
        <w:szCs w:val="18"/>
      </w:rPr>
      <w:fldChar w:fldCharType="end"/>
    </w:r>
    <w:r>
      <w:rPr>
        <w:bCs/>
        <w:sz w:val="18"/>
        <w:szCs w:val="18"/>
      </w:rPr>
      <w:t>/</w:t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>NUMPAGES</w:instrText>
    </w:r>
    <w:r>
      <w:rPr>
        <w:bCs/>
        <w:sz w:val="18"/>
        <w:szCs w:val="18"/>
      </w:rPr>
      <w:fldChar w:fldCharType="separate"/>
    </w:r>
    <w:r>
      <w:rPr>
        <w:bCs/>
        <w:sz w:val="18"/>
        <w:szCs w:val="18"/>
      </w:rPr>
      <w:t>7</w:t>
    </w:r>
    <w:r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CE83" w14:textId="77777777" w:rsidR="0035290D" w:rsidRDefault="0035290D" w:rsidP="0035290D">
    <w:pPr>
      <w:pStyle w:val="NormalnyWeb"/>
    </w:pPr>
    <w:r>
      <w:rPr>
        <w:noProof/>
      </w:rPr>
      <w:drawing>
        <wp:anchor distT="0" distB="0" distL="114300" distR="114300" simplePos="0" relativeHeight="251660800" behindDoc="0" locked="0" layoutInCell="1" allowOverlap="1" wp14:anchorId="7C7D5493" wp14:editId="5A6DB754">
          <wp:simplePos x="0" y="0"/>
          <wp:positionH relativeFrom="column">
            <wp:posOffset>3766820</wp:posOffset>
          </wp:positionH>
          <wp:positionV relativeFrom="paragraph">
            <wp:posOffset>20955</wp:posOffset>
          </wp:positionV>
          <wp:extent cx="1973484" cy="762000"/>
          <wp:effectExtent l="0" t="0" r="8255" b="0"/>
          <wp:wrapSquare wrapText="bothSides"/>
          <wp:docPr id="2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484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2615479" w14:textId="77777777" w:rsidR="0035290D" w:rsidRDefault="003529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C76B6" w14:textId="77777777" w:rsidR="00250820" w:rsidRDefault="00250820">
      <w:pPr>
        <w:rPr>
          <w:sz w:val="12"/>
        </w:rPr>
      </w:pPr>
      <w:r>
        <w:separator/>
      </w:r>
    </w:p>
  </w:footnote>
  <w:footnote w:type="continuationSeparator" w:id="0">
    <w:p w14:paraId="096B2B45" w14:textId="77777777" w:rsidR="00250820" w:rsidRDefault="00250820">
      <w:pPr>
        <w:rPr>
          <w:sz w:val="12"/>
        </w:rPr>
      </w:pPr>
      <w:r>
        <w:continuationSeparator/>
      </w:r>
    </w:p>
  </w:footnote>
  <w:footnote w:id="1">
    <w:p w14:paraId="41D9B6B3" w14:textId="77777777" w:rsidR="008F7C39" w:rsidRPr="002262FC" w:rsidRDefault="009A10D1">
      <w:pPr>
        <w:pStyle w:val="Tekstprzypisudolnego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 w:rsidRPr="002262FC">
        <w:rPr>
          <w:rStyle w:val="Znakiprzypiswdolnych"/>
          <w:rFonts w:asciiTheme="minorHAnsi" w:hAnsiTheme="minorHAnsi" w:cstheme="minorHAnsi"/>
          <w:sz w:val="16"/>
          <w:szCs w:val="16"/>
        </w:rPr>
        <w:footnoteRef/>
      </w:r>
      <w:r w:rsidRPr="002262FC">
        <w:rPr>
          <w:rFonts w:asciiTheme="minorHAnsi" w:hAnsiTheme="minorHAnsi" w:cstheme="minorHAnsi"/>
          <w:sz w:val="16"/>
          <w:szCs w:val="16"/>
        </w:rPr>
        <w:t>Rozporządzenie Parlamentu Europejskiego i Rady (UE) Nr 2016/679 z dnia 27 kwietnia 2016 r.</w:t>
      </w:r>
      <w:r w:rsidRPr="002262FC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Pr="002262FC">
        <w:rPr>
          <w:rFonts w:asciiTheme="minorHAnsi" w:hAnsiTheme="minorHAnsi" w:cstheme="minorHAnsi"/>
          <w:sz w:val="16"/>
          <w:szCs w:val="16"/>
        </w:rPr>
        <w:t>w sprawie ochrony osób fizycznych w związku z przetwarzaniem danych osobowych i w sprawie swobodnego przepływu takich danych oraz uchylenia dyrektywy 95/46/WE (ogólne rozporządzenie o ochronie danych) (Dziennik Urzędowy  UE L 2016 nr 11</w:t>
      </w:r>
      <w:r w:rsidRPr="002262FC">
        <w:rPr>
          <w:rFonts w:asciiTheme="minorHAnsi" w:hAnsiTheme="minorHAnsi" w:cstheme="minorHAnsi"/>
          <w:sz w:val="16"/>
          <w:szCs w:val="16"/>
          <w:lang w:val="pl-PL"/>
        </w:rPr>
        <w:t>)</w:t>
      </w:r>
    </w:p>
  </w:footnote>
  <w:footnote w:id="2">
    <w:p w14:paraId="5842C432" w14:textId="77777777" w:rsidR="008F7C39" w:rsidRPr="002262FC" w:rsidRDefault="009A10D1">
      <w:pPr>
        <w:pStyle w:val="Tekstprzypisudolnego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 w:rsidRPr="002262FC">
        <w:rPr>
          <w:rStyle w:val="Znakiprzypiswdolnych"/>
          <w:rFonts w:asciiTheme="minorHAnsi" w:hAnsiTheme="minorHAnsi" w:cstheme="minorHAnsi"/>
          <w:sz w:val="16"/>
          <w:szCs w:val="16"/>
        </w:rPr>
        <w:footnoteRef/>
      </w:r>
      <w:r w:rsidRPr="002262FC">
        <w:rPr>
          <w:rFonts w:asciiTheme="minorHAnsi" w:hAnsiTheme="minorHAnsi" w:cstheme="minorHAnsi"/>
          <w:sz w:val="16"/>
          <w:szCs w:val="16"/>
        </w:rPr>
        <w:t xml:space="preserve"> </w:t>
      </w:r>
      <w:r w:rsidRPr="002262FC">
        <w:rPr>
          <w:rFonts w:asciiTheme="minorHAnsi" w:hAnsiTheme="minorHAnsi" w:cstheme="minorHAnsi"/>
          <w:sz w:val="16"/>
          <w:szCs w:val="16"/>
          <w:lang w:val="pl-PL"/>
        </w:rPr>
        <w:t>Rozporządzenie Parlamentu Europejskiego</w:t>
      </w:r>
      <w:r w:rsidRPr="002262FC">
        <w:rPr>
          <w:rFonts w:asciiTheme="minorHAnsi" w:hAnsiTheme="minorHAnsi" w:cstheme="minorHAnsi"/>
          <w:sz w:val="16"/>
          <w:szCs w:val="16"/>
        </w:rPr>
        <w:t xml:space="preserve"> i Rady (UE) Nr 2016/679 z dnia 27 kwietnia 2016 r. w sprawie ochrony osób fizycznych w związku z przetwarzaniem danych osobowych i w sprawie swobodnego przepływu takich danych oraz uchylenia dyrektywy 95/46/WE (ogólne rozporządzenie o ochronie danych) (Dziennik Urzędowy UE L 2016 nr 1</w:t>
      </w:r>
      <w:r w:rsidRPr="002262FC">
        <w:rPr>
          <w:rFonts w:asciiTheme="minorHAnsi" w:hAnsiTheme="minorHAnsi" w:cstheme="minorHAnsi"/>
          <w:sz w:val="16"/>
          <w:szCs w:val="16"/>
          <w:lang w:val="pl-PL"/>
        </w:rPr>
        <w:t>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E4419" w14:textId="1AFD6E6C" w:rsidR="008F7C39" w:rsidRDefault="00B3482E">
    <w:pPr>
      <w:pStyle w:val="Nagwek"/>
      <w:tabs>
        <w:tab w:val="left" w:pos="4111"/>
      </w:tabs>
      <w:jc w:val="center"/>
    </w:pPr>
    <w:r>
      <w:rPr>
        <w:rFonts w:cs="Arial"/>
        <w:noProof/>
        <w:lang w:eastAsia="pl-PL"/>
      </w:rPr>
      <w:drawing>
        <wp:anchor distT="0" distB="0" distL="114300" distR="114300" simplePos="0" relativeHeight="251659776" behindDoc="1" locked="0" layoutInCell="1" allowOverlap="1" wp14:anchorId="57182069" wp14:editId="79217561">
          <wp:simplePos x="0" y="0"/>
          <wp:positionH relativeFrom="column">
            <wp:posOffset>423545</wp:posOffset>
          </wp:positionH>
          <wp:positionV relativeFrom="paragraph">
            <wp:posOffset>-422910</wp:posOffset>
          </wp:positionV>
          <wp:extent cx="4743450" cy="653952"/>
          <wp:effectExtent l="0" t="0" r="0" b="0"/>
          <wp:wrapNone/>
          <wp:docPr id="1075718206" name="Obraz 1075718206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718206" name="Obraz 1075718206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43450" cy="653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B744FA" w14:textId="77777777" w:rsidR="008F7C39" w:rsidRDefault="008F7C39">
    <w:pPr>
      <w:pStyle w:val="Nagwek"/>
      <w:tabs>
        <w:tab w:val="left" w:pos="411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74D1A"/>
    <w:multiLevelType w:val="multilevel"/>
    <w:tmpl w:val="6818EC0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C2561"/>
    <w:multiLevelType w:val="multilevel"/>
    <w:tmpl w:val="60FAC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D9501B"/>
    <w:multiLevelType w:val="multilevel"/>
    <w:tmpl w:val="AD3C79E4"/>
    <w:lvl w:ilvl="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C3A4C5B"/>
    <w:multiLevelType w:val="multilevel"/>
    <w:tmpl w:val="2CC27B7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EBA25CD"/>
    <w:multiLevelType w:val="multilevel"/>
    <w:tmpl w:val="E2F8C814"/>
    <w:lvl w:ilvl="0">
      <w:start w:val="1"/>
      <w:numFmt w:val="decimal"/>
      <w:pStyle w:val="Nagwek1"/>
      <w:lvlText w:val="%1."/>
      <w:lvlJc w:val="right"/>
      <w:pPr>
        <w:ind w:left="643" w:hanging="360"/>
      </w:pPr>
      <w:rPr>
        <w:b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7307781">
    <w:abstractNumId w:val="4"/>
  </w:num>
  <w:num w:numId="2" w16cid:durableId="168370922">
    <w:abstractNumId w:val="0"/>
  </w:num>
  <w:num w:numId="3" w16cid:durableId="1997565074">
    <w:abstractNumId w:val="3"/>
  </w:num>
  <w:num w:numId="4" w16cid:durableId="2115782386">
    <w:abstractNumId w:val="2"/>
  </w:num>
  <w:num w:numId="5" w16cid:durableId="129520857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39"/>
    <w:rsid w:val="00002FD1"/>
    <w:rsid w:val="00022AC1"/>
    <w:rsid w:val="000236B8"/>
    <w:rsid w:val="00030018"/>
    <w:rsid w:val="000506AA"/>
    <w:rsid w:val="00050B5C"/>
    <w:rsid w:val="00061195"/>
    <w:rsid w:val="00085BB8"/>
    <w:rsid w:val="000A3BBB"/>
    <w:rsid w:val="000A5F16"/>
    <w:rsid w:val="000D1B28"/>
    <w:rsid w:val="000D7748"/>
    <w:rsid w:val="001502CA"/>
    <w:rsid w:val="00151D3F"/>
    <w:rsid w:val="00164FEB"/>
    <w:rsid w:val="001D4436"/>
    <w:rsid w:val="001E50FC"/>
    <w:rsid w:val="00202BC8"/>
    <w:rsid w:val="00203793"/>
    <w:rsid w:val="00213679"/>
    <w:rsid w:val="002262FC"/>
    <w:rsid w:val="00250820"/>
    <w:rsid w:val="00272F82"/>
    <w:rsid w:val="00275614"/>
    <w:rsid w:val="00284A6F"/>
    <w:rsid w:val="00287687"/>
    <w:rsid w:val="0029777E"/>
    <w:rsid w:val="002A016A"/>
    <w:rsid w:val="002B78EC"/>
    <w:rsid w:val="002C2487"/>
    <w:rsid w:val="003153CE"/>
    <w:rsid w:val="0032609E"/>
    <w:rsid w:val="00326660"/>
    <w:rsid w:val="00344430"/>
    <w:rsid w:val="0035290D"/>
    <w:rsid w:val="00353F5D"/>
    <w:rsid w:val="0037591C"/>
    <w:rsid w:val="003A0E61"/>
    <w:rsid w:val="003E7BB9"/>
    <w:rsid w:val="003F6912"/>
    <w:rsid w:val="00404228"/>
    <w:rsid w:val="00416DB6"/>
    <w:rsid w:val="004238CC"/>
    <w:rsid w:val="00427032"/>
    <w:rsid w:val="00427852"/>
    <w:rsid w:val="00441E29"/>
    <w:rsid w:val="004533E6"/>
    <w:rsid w:val="00460F06"/>
    <w:rsid w:val="004B439B"/>
    <w:rsid w:val="004C4B67"/>
    <w:rsid w:val="004D7869"/>
    <w:rsid w:val="004E3942"/>
    <w:rsid w:val="00507F3D"/>
    <w:rsid w:val="00510953"/>
    <w:rsid w:val="0054171E"/>
    <w:rsid w:val="00542760"/>
    <w:rsid w:val="00554FEB"/>
    <w:rsid w:val="005668F2"/>
    <w:rsid w:val="00567508"/>
    <w:rsid w:val="00584B89"/>
    <w:rsid w:val="00593936"/>
    <w:rsid w:val="005C17E6"/>
    <w:rsid w:val="005F5E4C"/>
    <w:rsid w:val="0060381D"/>
    <w:rsid w:val="00662994"/>
    <w:rsid w:val="00681DBE"/>
    <w:rsid w:val="00697B22"/>
    <w:rsid w:val="006A4F25"/>
    <w:rsid w:val="006D2ED8"/>
    <w:rsid w:val="00703C74"/>
    <w:rsid w:val="00723C31"/>
    <w:rsid w:val="0072576A"/>
    <w:rsid w:val="0072756B"/>
    <w:rsid w:val="00736777"/>
    <w:rsid w:val="00750C9D"/>
    <w:rsid w:val="007516BA"/>
    <w:rsid w:val="00754052"/>
    <w:rsid w:val="007677AB"/>
    <w:rsid w:val="00791A87"/>
    <w:rsid w:val="00797184"/>
    <w:rsid w:val="00797FC7"/>
    <w:rsid w:val="007C5FC9"/>
    <w:rsid w:val="007C6821"/>
    <w:rsid w:val="007E44F2"/>
    <w:rsid w:val="007E499C"/>
    <w:rsid w:val="007F7B29"/>
    <w:rsid w:val="00805D60"/>
    <w:rsid w:val="008068F0"/>
    <w:rsid w:val="00874C2D"/>
    <w:rsid w:val="0088633E"/>
    <w:rsid w:val="008A13C8"/>
    <w:rsid w:val="008B7410"/>
    <w:rsid w:val="008D57E1"/>
    <w:rsid w:val="008F7C39"/>
    <w:rsid w:val="009204C0"/>
    <w:rsid w:val="00943654"/>
    <w:rsid w:val="00950147"/>
    <w:rsid w:val="009518A1"/>
    <w:rsid w:val="009552CB"/>
    <w:rsid w:val="0095628D"/>
    <w:rsid w:val="009A10D1"/>
    <w:rsid w:val="009D12DE"/>
    <w:rsid w:val="009D45DF"/>
    <w:rsid w:val="009E4B3C"/>
    <w:rsid w:val="009F6190"/>
    <w:rsid w:val="00A0064F"/>
    <w:rsid w:val="00A3181E"/>
    <w:rsid w:val="00A90743"/>
    <w:rsid w:val="00A91E58"/>
    <w:rsid w:val="00A9409F"/>
    <w:rsid w:val="00AA2814"/>
    <w:rsid w:val="00AB3A51"/>
    <w:rsid w:val="00AB419C"/>
    <w:rsid w:val="00AB68FF"/>
    <w:rsid w:val="00AC3CD5"/>
    <w:rsid w:val="00AD367B"/>
    <w:rsid w:val="00AE0620"/>
    <w:rsid w:val="00B225FD"/>
    <w:rsid w:val="00B31A0C"/>
    <w:rsid w:val="00B3482E"/>
    <w:rsid w:val="00B52032"/>
    <w:rsid w:val="00B57C13"/>
    <w:rsid w:val="00B76DBC"/>
    <w:rsid w:val="00B801FB"/>
    <w:rsid w:val="00C32FF7"/>
    <w:rsid w:val="00C4681C"/>
    <w:rsid w:val="00C53199"/>
    <w:rsid w:val="00C54E36"/>
    <w:rsid w:val="00C554C7"/>
    <w:rsid w:val="00C67A36"/>
    <w:rsid w:val="00C67E57"/>
    <w:rsid w:val="00C97E17"/>
    <w:rsid w:val="00CA1954"/>
    <w:rsid w:val="00CA409B"/>
    <w:rsid w:val="00CA54DF"/>
    <w:rsid w:val="00CB3DB2"/>
    <w:rsid w:val="00CB6598"/>
    <w:rsid w:val="00CB7BB8"/>
    <w:rsid w:val="00CE6C89"/>
    <w:rsid w:val="00CE7DE9"/>
    <w:rsid w:val="00CF2276"/>
    <w:rsid w:val="00D2165E"/>
    <w:rsid w:val="00D278AC"/>
    <w:rsid w:val="00D3064B"/>
    <w:rsid w:val="00D325AA"/>
    <w:rsid w:val="00D40672"/>
    <w:rsid w:val="00D41F40"/>
    <w:rsid w:val="00D45310"/>
    <w:rsid w:val="00D46236"/>
    <w:rsid w:val="00D56ED1"/>
    <w:rsid w:val="00D84329"/>
    <w:rsid w:val="00D8458F"/>
    <w:rsid w:val="00D95EC8"/>
    <w:rsid w:val="00D96DE6"/>
    <w:rsid w:val="00DC1ECB"/>
    <w:rsid w:val="00DF0E93"/>
    <w:rsid w:val="00DF37F3"/>
    <w:rsid w:val="00E16149"/>
    <w:rsid w:val="00E31221"/>
    <w:rsid w:val="00E52CD1"/>
    <w:rsid w:val="00E5641E"/>
    <w:rsid w:val="00E6247E"/>
    <w:rsid w:val="00E84F3D"/>
    <w:rsid w:val="00E97A42"/>
    <w:rsid w:val="00EA3B7A"/>
    <w:rsid w:val="00EA753D"/>
    <w:rsid w:val="00EB40F2"/>
    <w:rsid w:val="00EB7E1C"/>
    <w:rsid w:val="00ED2856"/>
    <w:rsid w:val="00EE1BD0"/>
    <w:rsid w:val="00F21706"/>
    <w:rsid w:val="00F31485"/>
    <w:rsid w:val="00F47CE7"/>
    <w:rsid w:val="00F83F65"/>
    <w:rsid w:val="00F840A8"/>
    <w:rsid w:val="00F85207"/>
    <w:rsid w:val="00F9047A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ABFE4"/>
  <w15:docId w15:val="{9A7F145A-AFAD-44D7-AE8E-2A0E099C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qFormat/>
    <w:rsid w:val="00E1614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Akapitzlist"/>
    <w:next w:val="Normalny"/>
    <w:link w:val="Nagwek1Znak"/>
    <w:uiPriority w:val="9"/>
    <w:qFormat/>
    <w:locked/>
    <w:rsid w:val="00805079"/>
    <w:pPr>
      <w:numPr>
        <w:numId w:val="1"/>
      </w:numPr>
      <w:spacing w:before="240" w:after="200" w:line="276" w:lineRule="auto"/>
      <w:outlineLvl w:val="0"/>
    </w:pPr>
    <w:rPr>
      <w:rFonts w:ascii="Arial" w:hAnsi="Arial" w:cs="Arial"/>
      <w:b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CA7D31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B4A4A"/>
  </w:style>
  <w:style w:type="character" w:customStyle="1" w:styleId="StopkaZnak">
    <w:name w:val="Stopka Znak"/>
    <w:basedOn w:val="Domylnaczcionkaakapitu"/>
    <w:link w:val="Stopka"/>
    <w:uiPriority w:val="99"/>
    <w:qFormat/>
    <w:rsid w:val="00AB4A4A"/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470595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locked/>
    <w:rsid w:val="00470595"/>
    <w:rPr>
      <w:vertAlign w:val="superscript"/>
    </w:rPr>
  </w:style>
  <w:style w:type="character" w:customStyle="1" w:styleId="normalZnak">
    <w:name w:val="normal Znak"/>
    <w:link w:val="Normalny1"/>
    <w:qFormat/>
    <w:rsid w:val="005F1C87"/>
    <w:rPr>
      <w:rFonts w:ascii="Georgia" w:eastAsia="Calibri" w:hAnsi="Georgia" w:cs="Times New Roman"/>
      <w:sz w:val="20"/>
      <w:szCs w:val="20"/>
    </w:rPr>
  </w:style>
  <w:style w:type="character" w:customStyle="1" w:styleId="TreBoldZnak">
    <w:name w:val="Treść_Bold Znak"/>
    <w:link w:val="TreBold"/>
    <w:uiPriority w:val="1"/>
    <w:qFormat/>
    <w:rsid w:val="0040055C"/>
    <w:rPr>
      <w:b/>
      <w:bCs/>
      <w:color w:val="000000"/>
      <w:sz w:val="21"/>
      <w:szCs w:val="21"/>
      <w:lang w:eastAsia="en-US"/>
    </w:rPr>
  </w:style>
  <w:style w:type="character" w:customStyle="1" w:styleId="Tre0Znak">
    <w:name w:val="Treść_0 Znak"/>
    <w:link w:val="Tre0"/>
    <w:qFormat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qFormat/>
    <w:rsid w:val="005F1C87"/>
    <w:rPr>
      <w:rFonts w:ascii="Times" w:eastAsia="Calibri" w:hAnsi="Times" w:cs="Times New Roman"/>
      <w:color w:val="000000"/>
      <w:sz w:val="22"/>
    </w:r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val="none" w:color="FFFF00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 w:val="0"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character" w:customStyle="1" w:styleId="Tre134Znak">
    <w:name w:val="Treść_13.4 Znak"/>
    <w:link w:val="Tre134"/>
    <w:qFormat/>
    <w:rsid w:val="00604101"/>
    <w:rPr>
      <w:color w:val="000000"/>
      <w:sz w:val="21"/>
      <w:lang w:eastAsia="en-US"/>
    </w:rPr>
  </w:style>
  <w:style w:type="character" w:customStyle="1" w:styleId="Nagwek1Znak">
    <w:name w:val="Nagłówek 1 Znak"/>
    <w:link w:val="Nagwek1"/>
    <w:uiPriority w:val="9"/>
    <w:qFormat/>
    <w:rsid w:val="00805079"/>
    <w:rPr>
      <w:rFonts w:eastAsia="Times New Roman" w:cs="Arial"/>
      <w:b/>
      <w:sz w:val="24"/>
      <w:szCs w:val="22"/>
      <w:lang w:eastAsia="en-US"/>
    </w:rPr>
  </w:style>
  <w:style w:type="character" w:customStyle="1" w:styleId="czeinternetowe">
    <w:name w:val="Łącze internetowe"/>
    <w:uiPriority w:val="99"/>
    <w:unhideWhenUsed/>
    <w:locked/>
    <w:rsid w:val="00805079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qFormat/>
    <w:locked/>
    <w:rsid w:val="00FB607E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FB607E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FB607E"/>
    <w:rPr>
      <w:b/>
      <w:bCs/>
      <w:lang w:eastAsia="en-US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locked/>
    <w:rsid w:val="00820AC9"/>
    <w:rPr>
      <w:vertAlign w:val="superscript"/>
    </w:rPr>
  </w:style>
  <w:style w:type="character" w:customStyle="1" w:styleId="TekstprzypisudolnegoZnak">
    <w:name w:val="Tekst przypisu dolnego Znak"/>
    <w:link w:val="Tekstprzypisudolnego"/>
    <w:qFormat/>
    <w:rsid w:val="00820AC9"/>
    <w:rPr>
      <w:rFonts w:ascii="Times New Roman" w:eastAsia="Times New Roman" w:hAnsi="Times New Roman"/>
      <w:lang w:val="x-none" w:eastAsia="x-none"/>
    </w:rPr>
  </w:style>
  <w:style w:type="character" w:customStyle="1" w:styleId="AkapitzlistZnak">
    <w:name w:val="Akapit z listą Znak"/>
    <w:link w:val="Akapitzlist"/>
    <w:uiPriority w:val="99"/>
    <w:qFormat/>
    <w:rsid w:val="00820AC9"/>
    <w:rPr>
      <w:rFonts w:ascii="Times New Roman" w:eastAsia="Times New Roman" w:hAnsi="Times New Roman"/>
      <w:sz w:val="24"/>
      <w:szCs w:val="24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AB4A4A"/>
    <w:pPr>
      <w:tabs>
        <w:tab w:val="center" w:pos="4536"/>
        <w:tab w:val="right" w:pos="9072"/>
      </w:tabs>
      <w:suppressAutoHyphens/>
    </w:pPr>
    <w:rPr>
      <w:rFonts w:ascii="Arial" w:eastAsia="Calibri" w:hAnsi="Arial"/>
      <w:sz w:val="21"/>
      <w:szCs w:val="21"/>
      <w:lang w:eastAsia="en-US"/>
    </w:rPr>
  </w:style>
  <w:style w:type="paragraph" w:styleId="Tekstpodstawowy">
    <w:name w:val="Body Text"/>
    <w:basedOn w:val="Normalny"/>
    <w:pPr>
      <w:suppressAutoHyphens/>
      <w:spacing w:after="140" w:line="276" w:lineRule="auto"/>
    </w:pPr>
    <w:rPr>
      <w:rFonts w:ascii="Arial" w:eastAsia="Calibri" w:hAnsi="Arial"/>
      <w:sz w:val="21"/>
      <w:szCs w:val="21"/>
      <w:lang w:eastAsia="en-US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uppressAutoHyphens/>
      <w:spacing w:before="120" w:after="120"/>
    </w:pPr>
    <w:rPr>
      <w:rFonts w:ascii="Arial" w:eastAsia="Calibri" w:hAnsi="Arial" w:cs="Lucida Sans"/>
      <w:i/>
      <w:iCs/>
      <w:lang w:eastAsia="en-US"/>
    </w:rPr>
  </w:style>
  <w:style w:type="paragraph" w:customStyle="1" w:styleId="Indeks">
    <w:name w:val="Indeks"/>
    <w:basedOn w:val="Normalny"/>
    <w:qFormat/>
    <w:pPr>
      <w:suppressLineNumbers/>
      <w:suppressAutoHyphens/>
    </w:pPr>
    <w:rPr>
      <w:rFonts w:ascii="Arial" w:eastAsia="Calibri" w:hAnsi="Arial" w:cs="Lucida Sans"/>
      <w:sz w:val="21"/>
      <w:szCs w:val="21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rsid w:val="00CA7D31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pPr>
      <w:suppressAutoHyphens/>
    </w:pPr>
    <w:rPr>
      <w:rFonts w:ascii="Arial" w:eastAsia="Calibri" w:hAnsi="Arial"/>
      <w:sz w:val="21"/>
      <w:szCs w:val="21"/>
      <w:lang w:eastAsia="en-US"/>
    </w:rPr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  <w:suppressAutoHyphens/>
    </w:pPr>
    <w:rPr>
      <w:rFonts w:ascii="Arial" w:eastAsia="Calibri" w:hAnsi="Arial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paragraph" w:customStyle="1" w:styleId="Normalny1">
    <w:name w:val="Normalny1"/>
    <w:basedOn w:val="Normalny"/>
    <w:link w:val="normalZnak"/>
    <w:qFormat/>
    <w:locked/>
    <w:rsid w:val="005F1C87"/>
    <w:pPr>
      <w:suppressAutoHyphens/>
    </w:pPr>
    <w:rPr>
      <w:rFonts w:ascii="Georgia" w:eastAsia="Calibri" w:hAnsi="Georgia"/>
      <w:sz w:val="20"/>
      <w:szCs w:val="20"/>
      <w:lang w:eastAsia="en-US"/>
    </w:rPr>
  </w:style>
  <w:style w:type="paragraph" w:customStyle="1" w:styleId="TreBold">
    <w:name w:val="Treść_Bold"/>
    <w:link w:val="TreBoldZnak"/>
    <w:uiPriority w:val="1"/>
    <w:qFormat/>
    <w:rsid w:val="0040055C"/>
    <w:pPr>
      <w:suppressAutoHyphens/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uppressAutoHyphens/>
      <w:spacing w:line="268" w:lineRule="exact"/>
    </w:pPr>
    <w:rPr>
      <w:color w:val="000000"/>
      <w:sz w:val="21"/>
      <w:lang w:eastAsia="en-US"/>
    </w:rPr>
  </w:style>
  <w:style w:type="paragraph" w:customStyle="1" w:styleId="TimesRegular11">
    <w:name w:val=".TimesRegular11"/>
    <w:basedOn w:val="Normalny1"/>
    <w:link w:val="TimesRegular11Znak"/>
    <w:qFormat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uppressAutoHyphens/>
      <w:spacing w:after="268" w:line="268" w:lineRule="exact"/>
    </w:pPr>
    <w:rPr>
      <w:color w:val="000000"/>
      <w:sz w:val="21"/>
      <w:lang w:eastAsia="en-US"/>
    </w:rPr>
  </w:style>
  <w:style w:type="paragraph" w:styleId="Akapitzlist">
    <w:name w:val="List Paragraph"/>
    <w:basedOn w:val="Normalny"/>
    <w:link w:val="AkapitzlistZnak"/>
    <w:uiPriority w:val="99"/>
    <w:qFormat/>
    <w:locked/>
    <w:rsid w:val="00805079"/>
    <w:pPr>
      <w:suppressAutoHyphens/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locked/>
    <w:rsid w:val="00FB607E"/>
    <w:pPr>
      <w:suppressAutoHyphens/>
    </w:pPr>
    <w:rPr>
      <w:rFonts w:ascii="Arial" w:eastAsia="Calibri" w:hAnsi="Arial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FB607E"/>
    <w:rPr>
      <w:b/>
      <w:bCs/>
    </w:rPr>
  </w:style>
  <w:style w:type="paragraph" w:styleId="Tekstprzypisudolnego">
    <w:name w:val="footnote text"/>
    <w:basedOn w:val="Normalny"/>
    <w:link w:val="TekstprzypisudolnegoZnak"/>
    <w:locked/>
    <w:rsid w:val="00820AC9"/>
    <w:pPr>
      <w:suppressAutoHyphens/>
    </w:pPr>
    <w:rPr>
      <w:sz w:val="20"/>
      <w:szCs w:val="20"/>
      <w:lang w:val="x-none" w:eastAsia="x-none"/>
    </w:rPr>
  </w:style>
  <w:style w:type="paragraph" w:customStyle="1" w:styleId="doc-ti">
    <w:name w:val="doc-ti"/>
    <w:basedOn w:val="Normalny"/>
    <w:qFormat/>
    <w:rsid w:val="00820AC9"/>
    <w:pPr>
      <w:suppressAutoHyphens/>
      <w:spacing w:beforeAutospacing="1" w:afterAutospacing="1"/>
    </w:pPr>
    <w:rPr>
      <w:lang w:val="en-US" w:eastAsia="en-US"/>
    </w:rPr>
  </w:style>
  <w:style w:type="paragraph" w:customStyle="1" w:styleId="Zawartotabeli">
    <w:name w:val="Zawartość tabeli"/>
    <w:basedOn w:val="Normalny"/>
    <w:qFormat/>
    <w:pPr>
      <w:suppressLineNumbers/>
      <w:suppressAutoHyphens/>
    </w:pPr>
    <w:rPr>
      <w:rFonts w:ascii="Arial" w:eastAsia="Calibri" w:hAnsi="Arial"/>
      <w:sz w:val="21"/>
      <w:szCs w:val="21"/>
      <w:lang w:eastAsia="en-US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97184"/>
    <w:rPr>
      <w:sz w:val="21"/>
      <w:szCs w:val="21"/>
      <w:lang w:eastAsia="en-US"/>
    </w:rPr>
  </w:style>
  <w:style w:type="paragraph" w:styleId="NormalnyWeb">
    <w:name w:val="Normal (Web)"/>
    <w:basedOn w:val="Normalny"/>
    <w:uiPriority w:val="99"/>
    <w:semiHidden/>
    <w:unhideWhenUsed/>
    <w:locked/>
    <w:rsid w:val="0035290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E16149"/>
  </w:style>
  <w:style w:type="character" w:customStyle="1" w:styleId="fn-ref">
    <w:name w:val="fn-ref"/>
    <w:basedOn w:val="Domylnaczcionkaakapitu"/>
    <w:rsid w:val="00E16149"/>
  </w:style>
  <w:style w:type="character" w:customStyle="1" w:styleId="text-justify">
    <w:name w:val="text-justify"/>
    <w:basedOn w:val="Domylnaczcionkaakapitu"/>
    <w:rsid w:val="00E16149"/>
  </w:style>
  <w:style w:type="character" w:customStyle="1" w:styleId="act">
    <w:name w:val="act"/>
    <w:basedOn w:val="Domylnaczcionkaakapitu"/>
    <w:rsid w:val="00E16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4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01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0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1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08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4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5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30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7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5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30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7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3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ne.osobowe@fgsa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gsa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g@fgsa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8" ma:contentTypeDescription="Utwórz nowy dokument." ma:contentTypeScope="" ma:versionID="a2a5ad8ed38a1331ad7abe1bef7bef58">
  <xsd:schema xmlns:xsd="http://www.w3.org/2001/XMLSchema" xmlns:xs="http://www.w3.org/2001/XMLSchema" xmlns:p="http://schemas.microsoft.com/office/2006/metadata/properties" xmlns:ns2="53a47a1b-50ad-494c-8216-7efad4a419f7" xmlns:ns3="c578d246-9289-4784-8327-af886601f24a" targetNamespace="http://schemas.microsoft.com/office/2006/metadata/properties" ma:root="true" ma:fieldsID="bae2ea43daecb87d0f9118ddeb32d327" ns2:_="" ns3:_=""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9A8919-C0B4-4BD1-88DC-D3DC08406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3A55D8-C8AB-4FD6-A9AC-F1E2648B52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8A77E4-6E4E-4635-9090-600AC18BB1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F84AD9-4DB3-4C12-96AF-D08B970D81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2236</Words>
  <Characters>13416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15621</CharactersWithSpaces>
  <SharedDoc>false</SharedDoc>
  <HLinks>
    <vt:vector size="18" baseType="variant">
      <vt:variant>
        <vt:i4>1441919</vt:i4>
      </vt:variant>
      <vt:variant>
        <vt:i4>6</vt:i4>
      </vt:variant>
      <vt:variant>
        <vt:i4>0</vt:i4>
      </vt:variant>
      <vt:variant>
        <vt:i4>5</vt:i4>
      </vt:variant>
      <vt:variant>
        <vt:lpwstr>mailto:dane.osobowe@fgsa.pl</vt:lpwstr>
      </vt:variant>
      <vt:variant>
        <vt:lpwstr/>
      </vt:variant>
      <vt:variant>
        <vt:i4>8126502</vt:i4>
      </vt:variant>
      <vt:variant>
        <vt:i4>3</vt:i4>
      </vt:variant>
      <vt:variant>
        <vt:i4>0</vt:i4>
      </vt:variant>
      <vt:variant>
        <vt:i4>5</vt:i4>
      </vt:variant>
      <vt:variant>
        <vt:lpwstr>http://www.fgsa.pl/</vt:lpwstr>
      </vt:variant>
      <vt:variant>
        <vt:lpwstr/>
      </vt:variant>
      <vt:variant>
        <vt:i4>3276822</vt:i4>
      </vt:variant>
      <vt:variant>
        <vt:i4>0</vt:i4>
      </vt:variant>
      <vt:variant>
        <vt:i4>0</vt:i4>
      </vt:variant>
      <vt:variant>
        <vt:i4>5</vt:i4>
      </vt:variant>
      <vt:variant>
        <vt:lpwstr>mailto:fg@fgsa.pl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dc:description/>
  <cp:lastModifiedBy>Natalia Standera</cp:lastModifiedBy>
  <cp:revision>6</cp:revision>
  <cp:lastPrinted>2024-03-26T08:04:00Z</cp:lastPrinted>
  <dcterms:created xsi:type="dcterms:W3CDTF">2024-09-16T09:25:00Z</dcterms:created>
  <dcterms:modified xsi:type="dcterms:W3CDTF">2026-06-23T09:44:00Z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0x010100811E807CCE2D964CA9B80F4ED870389C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